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47"/>
        <w:tblW w:w="0" w:type="auto"/>
        <w:tblLook w:val="04A0" w:firstRow="1" w:lastRow="0" w:firstColumn="1" w:lastColumn="0" w:noHBand="0" w:noVBand="1"/>
      </w:tblPr>
      <w:tblGrid>
        <w:gridCol w:w="1640"/>
        <w:gridCol w:w="3299"/>
        <w:gridCol w:w="4131"/>
      </w:tblGrid>
      <w:tr w:rsidR="004702FB" w:rsidRPr="006F1DA5" w:rsidTr="004F2927">
        <w:trPr>
          <w:trHeight w:val="1268"/>
        </w:trPr>
        <w:tc>
          <w:tcPr>
            <w:tcW w:w="1668" w:type="dxa"/>
          </w:tcPr>
          <w:p w:rsidR="004702FB" w:rsidRPr="003033B6" w:rsidRDefault="004702FB" w:rsidP="003033B6">
            <w:pPr>
              <w:jc w:val="center"/>
            </w:pPr>
          </w:p>
        </w:tc>
        <w:tc>
          <w:tcPr>
            <w:tcW w:w="3361" w:type="dxa"/>
          </w:tcPr>
          <w:p w:rsidR="003033B6" w:rsidRDefault="003033B6" w:rsidP="004702FB">
            <w:pPr>
              <w:pStyle w:val="Glava"/>
              <w:rPr>
                <w:rFonts w:ascii="Arial" w:hAnsi="Arial" w:cs="Arial"/>
                <w:b/>
                <w:color w:val="000000" w:themeColor="text1"/>
              </w:rPr>
            </w:pPr>
          </w:p>
          <w:p w:rsidR="00514CCD" w:rsidRDefault="00514CCD" w:rsidP="003033B6">
            <w:pPr>
              <w:jc w:val="center"/>
            </w:pPr>
          </w:p>
          <w:p w:rsidR="004702FB" w:rsidRPr="00514CCD" w:rsidRDefault="004702FB" w:rsidP="00514CCD">
            <w:pPr>
              <w:jc w:val="center"/>
            </w:pPr>
          </w:p>
        </w:tc>
        <w:tc>
          <w:tcPr>
            <w:tcW w:w="4209" w:type="dxa"/>
          </w:tcPr>
          <w:p w:rsidR="004702FB" w:rsidRPr="006F1DA5" w:rsidRDefault="004702FB" w:rsidP="004702FB">
            <w:pPr>
              <w:pStyle w:val="Glava"/>
              <w:rPr>
                <w:rFonts w:ascii="Arial" w:hAnsi="Arial" w:cs="Arial"/>
                <w:b/>
                <w:color w:val="000000" w:themeColor="text1"/>
              </w:rPr>
            </w:pPr>
          </w:p>
        </w:tc>
      </w:tr>
    </w:tbl>
    <w:p w:rsidR="004702FB" w:rsidRDefault="004702FB" w:rsidP="006975C6">
      <w:pPr>
        <w:pStyle w:val="Paragraf"/>
        <w:rPr>
          <w:rFonts w:ascii="Arial" w:hAnsi="Arial" w:cs="Arial"/>
        </w:rPr>
      </w:pPr>
    </w:p>
    <w:p w:rsidR="00AF7FB0" w:rsidRPr="006F1DA5" w:rsidRDefault="002A2C8E" w:rsidP="006975C6">
      <w:pPr>
        <w:pStyle w:val="Paragraf"/>
        <w:rPr>
          <w:rFonts w:ascii="Arial" w:hAnsi="Arial" w:cs="Arial"/>
        </w:rPr>
      </w:pPr>
      <w:r>
        <w:rPr>
          <w:rFonts w:ascii="Arial" w:hAnsi="Arial" w:cs="Arial"/>
        </w:rPr>
        <w:t>Številka</w:t>
      </w:r>
      <w:r w:rsidR="00FB3258" w:rsidRPr="006F1DA5">
        <w:rPr>
          <w:rFonts w:ascii="Arial" w:hAnsi="Arial" w:cs="Arial"/>
        </w:rPr>
        <w:t>:</w:t>
      </w:r>
      <w:r w:rsidR="00127127" w:rsidRPr="006F1DA5">
        <w:rPr>
          <w:rFonts w:ascii="Arial" w:hAnsi="Arial" w:cs="Arial"/>
        </w:rPr>
        <w:t xml:space="preserve"> </w:t>
      </w:r>
      <w:r w:rsidR="003B6DB4">
        <w:rPr>
          <w:rFonts w:ascii="Arial" w:hAnsi="Arial" w:cs="Arial"/>
        </w:rPr>
        <w:t>430-0006/2018-2</w:t>
      </w:r>
    </w:p>
    <w:p w:rsidR="00FB3258" w:rsidRPr="006F1DA5" w:rsidRDefault="00FB3258" w:rsidP="00FC2646">
      <w:pPr>
        <w:pStyle w:val="Paragraf"/>
        <w:tabs>
          <w:tab w:val="right" w:pos="9070"/>
        </w:tabs>
        <w:rPr>
          <w:rFonts w:ascii="Arial" w:hAnsi="Arial" w:cs="Arial"/>
        </w:rPr>
      </w:pPr>
      <w:r w:rsidRPr="006F1DA5">
        <w:rPr>
          <w:rFonts w:ascii="Arial" w:hAnsi="Arial" w:cs="Arial"/>
        </w:rPr>
        <w:t xml:space="preserve">Datum: </w:t>
      </w:r>
      <w:r w:rsidR="00976E23">
        <w:rPr>
          <w:rFonts w:ascii="Arial" w:hAnsi="Arial" w:cs="Arial"/>
        </w:rPr>
        <w:t>8.8.2018</w:t>
      </w:r>
      <w:r w:rsidR="00FC2646" w:rsidRPr="006F1DA5">
        <w:rPr>
          <w:rFonts w:ascii="Arial" w:hAnsi="Arial" w:cs="Arial"/>
        </w:rPr>
        <w:tab/>
      </w:r>
    </w:p>
    <w:p w:rsidR="00043DDE" w:rsidRPr="006F1DA5" w:rsidRDefault="00043DDE" w:rsidP="006975C6">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FB3258" w:rsidRPr="006F1DA5" w:rsidTr="0033249E">
        <w:trPr>
          <w:trHeight w:val="5670"/>
        </w:trPr>
        <w:tc>
          <w:tcPr>
            <w:tcW w:w="9210" w:type="dxa"/>
            <w:tcBorders>
              <w:top w:val="single" w:sz="48" w:space="0" w:color="548DD4" w:themeColor="text2" w:themeTint="99"/>
              <w:bottom w:val="single" w:sz="48" w:space="0" w:color="548DD4" w:themeColor="text2" w:themeTint="99"/>
            </w:tcBorders>
            <w:vAlign w:val="bottom"/>
          </w:tcPr>
          <w:p w:rsidR="00FB3258" w:rsidRPr="006F1DA5" w:rsidRDefault="00FB3258" w:rsidP="0033249E">
            <w:pPr>
              <w:pStyle w:val="Paragraf"/>
              <w:jc w:val="right"/>
              <w:rPr>
                <w:rFonts w:ascii="Arial" w:hAnsi="Arial" w:cs="Arial"/>
                <w:color w:val="BFBFBF" w:themeColor="background1" w:themeShade="BF"/>
              </w:rPr>
            </w:pPr>
            <w:r w:rsidRPr="006F1DA5">
              <w:rPr>
                <w:rFonts w:ascii="Arial" w:hAnsi="Arial" w:cs="Arial"/>
                <w:color w:val="BFBFBF" w:themeColor="background1" w:themeShade="BF"/>
              </w:rPr>
              <w:t>RAZPISNA DOKUMENTACIJA</w:t>
            </w:r>
          </w:p>
          <w:p w:rsidR="00FB3258" w:rsidRPr="006F1DA5" w:rsidRDefault="00976E23" w:rsidP="00976E23">
            <w:pPr>
              <w:pStyle w:val="Paragraf"/>
              <w:spacing w:before="0"/>
              <w:jc w:val="right"/>
              <w:rPr>
                <w:rFonts w:ascii="Arial" w:hAnsi="Arial" w:cs="Arial"/>
                <w:sz w:val="44"/>
                <w:szCs w:val="44"/>
              </w:rPr>
            </w:pPr>
            <w:r>
              <w:rPr>
                <w:rFonts w:ascii="Arial" w:hAnsi="Arial" w:cs="Arial"/>
                <w:sz w:val="44"/>
                <w:szCs w:val="44"/>
              </w:rPr>
              <w:t>Postavitev montažnih modulov v Parku doživetij</w:t>
            </w:r>
          </w:p>
        </w:tc>
      </w:tr>
    </w:tbl>
    <w:p w:rsidR="00FB3258" w:rsidRPr="006F1DA5" w:rsidRDefault="00FB3258" w:rsidP="006975C6">
      <w:pPr>
        <w:pStyle w:val="Paragraf"/>
        <w:rPr>
          <w:rFonts w:ascii="Arial" w:hAnsi="Arial" w:cs="Arial"/>
        </w:rPr>
      </w:pPr>
    </w:p>
    <w:p w:rsidR="00FB3258" w:rsidRPr="006F1DA5" w:rsidRDefault="00DB03AE" w:rsidP="006975C6">
      <w:pPr>
        <w:pStyle w:val="Paragraf"/>
        <w:rPr>
          <w:rFonts w:ascii="Arial" w:hAnsi="Arial" w:cs="Arial"/>
        </w:rPr>
      </w:pPr>
      <w:r>
        <w:rPr>
          <w:rFonts w:ascii="Arial" w:hAnsi="Arial" w:cs="Arial"/>
        </w:rPr>
        <w:t xml:space="preserve">Zaporedna številka: </w:t>
      </w:r>
      <w:r w:rsidR="00976E23">
        <w:rPr>
          <w:rFonts w:ascii="Arial" w:hAnsi="Arial" w:cs="Arial"/>
        </w:rPr>
        <w:t>5</w:t>
      </w:r>
      <w:r>
        <w:rPr>
          <w:rFonts w:ascii="Arial" w:hAnsi="Arial" w:cs="Arial"/>
        </w:rPr>
        <w:t>/2018</w:t>
      </w:r>
    </w:p>
    <w:p w:rsidR="00FB3258" w:rsidRPr="006F1DA5" w:rsidRDefault="00FB3258" w:rsidP="006975C6">
      <w:pPr>
        <w:pStyle w:val="Paragraf"/>
        <w:rPr>
          <w:rFonts w:ascii="Arial" w:hAnsi="Arial" w:cs="Arial"/>
        </w:rPr>
      </w:pPr>
      <w:r w:rsidRPr="006F1DA5">
        <w:rPr>
          <w:rFonts w:ascii="Arial" w:hAnsi="Arial" w:cs="Arial"/>
        </w:rPr>
        <w:t>Vrsta postopka: postopek oddaje naročila male vrednosti skladno s 47. členom ZJN-3</w:t>
      </w:r>
    </w:p>
    <w:p w:rsidR="00337E4D" w:rsidRDefault="00337E4D">
      <w:pPr>
        <w:rPr>
          <w:rFonts w:ascii="Arial" w:hAnsi="Arial" w:cs="Arial"/>
          <w:sz w:val="18"/>
          <w:szCs w:val="18"/>
        </w:rPr>
      </w:pPr>
    </w:p>
    <w:p w:rsidR="00960022" w:rsidRDefault="00E55B9D">
      <w:pPr>
        <w:rPr>
          <w:rFonts w:ascii="Arial" w:hAnsi="Arial" w:cs="Arial"/>
          <w:sz w:val="18"/>
          <w:szCs w:val="18"/>
        </w:rPr>
      </w:pPr>
      <w:r>
        <w:rPr>
          <w:rFonts w:ascii="Arial" w:hAnsi="Arial" w:cs="Arial"/>
        </w:rPr>
        <w:br w:type="page"/>
      </w:r>
    </w:p>
    <w:p w:rsidR="00960022" w:rsidRPr="006F1DA5" w:rsidRDefault="00960022" w:rsidP="006975C6">
      <w:pPr>
        <w:pStyle w:val="Paragraf"/>
        <w:rPr>
          <w:rFonts w:ascii="Arial" w:hAnsi="Arial" w:cs="Arial"/>
        </w:rPr>
        <w:sectPr w:rsidR="00960022" w:rsidRPr="006F1DA5" w:rsidSect="00F851F3">
          <w:headerReference w:type="default" r:id="rId8"/>
          <w:footerReference w:type="default" r:id="rId9"/>
          <w:pgSz w:w="11906" w:h="16838"/>
          <w:pgMar w:top="1418" w:right="1418" w:bottom="1418" w:left="1418" w:header="567" w:footer="596" w:gutter="0"/>
          <w:cols w:space="708"/>
          <w:docGrid w:linePitch="360"/>
        </w:sectPr>
      </w:pPr>
    </w:p>
    <w:tbl>
      <w:tblPr>
        <w:tblpPr w:leftFromText="141" w:rightFromText="141" w:horzAnchor="margin" w:tblpY="-747"/>
        <w:tblW w:w="0" w:type="auto"/>
        <w:tblLook w:val="04A0" w:firstRow="1" w:lastRow="0" w:firstColumn="1" w:lastColumn="0" w:noHBand="0" w:noVBand="1"/>
      </w:tblPr>
      <w:tblGrid>
        <w:gridCol w:w="1635"/>
        <w:gridCol w:w="3289"/>
        <w:gridCol w:w="4146"/>
      </w:tblGrid>
      <w:tr w:rsidR="004702FB" w:rsidRPr="006F1DA5" w:rsidTr="004F2927">
        <w:trPr>
          <w:trHeight w:val="1268"/>
        </w:trPr>
        <w:tc>
          <w:tcPr>
            <w:tcW w:w="1668" w:type="dxa"/>
          </w:tcPr>
          <w:p w:rsidR="004702FB" w:rsidRPr="006F1DA5" w:rsidRDefault="004702FB" w:rsidP="004702FB">
            <w:pPr>
              <w:pStyle w:val="Glava"/>
              <w:rPr>
                <w:rFonts w:ascii="Arial" w:hAnsi="Arial" w:cs="Arial"/>
                <w:b/>
                <w:color w:val="000000" w:themeColor="text1"/>
              </w:rPr>
            </w:pPr>
          </w:p>
        </w:tc>
        <w:tc>
          <w:tcPr>
            <w:tcW w:w="3361" w:type="dxa"/>
          </w:tcPr>
          <w:p w:rsidR="003033B6" w:rsidRDefault="003033B6" w:rsidP="004702FB">
            <w:pPr>
              <w:pStyle w:val="Glava"/>
              <w:rPr>
                <w:rFonts w:ascii="Arial" w:hAnsi="Arial" w:cs="Arial"/>
                <w:b/>
                <w:color w:val="000000" w:themeColor="text1"/>
              </w:rPr>
            </w:pPr>
          </w:p>
          <w:p w:rsidR="004702FB" w:rsidRPr="003033B6" w:rsidRDefault="004702FB" w:rsidP="003033B6"/>
        </w:tc>
        <w:tc>
          <w:tcPr>
            <w:tcW w:w="4209" w:type="dxa"/>
          </w:tcPr>
          <w:p w:rsidR="003033B6" w:rsidRDefault="003033B6" w:rsidP="004702FB">
            <w:pPr>
              <w:pStyle w:val="Glava"/>
              <w:rPr>
                <w:rFonts w:ascii="Arial" w:hAnsi="Arial" w:cs="Arial"/>
                <w:b/>
                <w:color w:val="000000" w:themeColor="text1"/>
              </w:rPr>
            </w:pPr>
          </w:p>
          <w:p w:rsidR="004702FB" w:rsidRPr="003033B6" w:rsidRDefault="003033B6" w:rsidP="003033B6">
            <w:pPr>
              <w:tabs>
                <w:tab w:val="left" w:pos="1245"/>
              </w:tabs>
            </w:pPr>
            <w:r>
              <w:tab/>
            </w:r>
          </w:p>
        </w:tc>
      </w:tr>
    </w:tbl>
    <w:p w:rsidR="00EB61B7" w:rsidRPr="002B677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szCs w:val="26"/>
        </w:rPr>
      </w:pPr>
      <w:r w:rsidRPr="002B6779">
        <w:rPr>
          <w:rFonts w:ascii="Arial" w:hAnsi="Arial" w:cs="Arial"/>
          <w:color w:val="FFFFFF" w:themeColor="background1"/>
          <w:szCs w:val="26"/>
        </w:rPr>
        <w:t xml:space="preserve">Povabilo k oddaji ponudbe </w:t>
      </w:r>
    </w:p>
    <w:p w:rsidR="00EB61B7" w:rsidRPr="00D36F2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spacing w:after="120"/>
        <w:ind w:right="4250"/>
        <w:rPr>
          <w:rFonts w:ascii="Arial" w:hAnsi="Arial" w:cs="Arial"/>
          <w:color w:val="FFFFFF" w:themeColor="background1"/>
          <w:sz w:val="22"/>
          <w:szCs w:val="22"/>
        </w:rPr>
      </w:pPr>
      <w:r>
        <w:rPr>
          <w:rFonts w:ascii="Arial" w:hAnsi="Arial" w:cs="Arial"/>
          <w:color w:val="FFFFFF" w:themeColor="background1"/>
          <w:sz w:val="22"/>
          <w:szCs w:val="22"/>
        </w:rPr>
        <w:t>OSNOVNI PODATKI O NAROČILU</w:t>
      </w:r>
    </w:p>
    <w:p w:rsidR="00260C6B" w:rsidRDefault="00591C98" w:rsidP="00514CCD">
      <w:pPr>
        <w:tabs>
          <w:tab w:val="center" w:pos="4535"/>
        </w:tabs>
        <w:spacing w:before="225" w:after="225" w:line="240" w:lineRule="auto"/>
        <w:jc w:val="both"/>
      </w:pPr>
      <w:r>
        <w:rPr>
          <w:rFonts w:ascii="Arial" w:hAnsi="Arial" w:cs="Arial"/>
          <w:color w:val="000000"/>
          <w:sz w:val="18"/>
          <w:szCs w:val="18"/>
        </w:rPr>
        <w:t>Postavitev montažnih modulov v Parku doživetij</w:t>
      </w:r>
    </w:p>
    <w:p w:rsidR="00260C6B" w:rsidRDefault="00B2419B">
      <w:pPr>
        <w:spacing w:before="225" w:after="225" w:line="240" w:lineRule="auto"/>
        <w:jc w:val="both"/>
      </w:pPr>
      <w:r>
        <w:rPr>
          <w:rFonts w:ascii="Arial" w:hAnsi="Arial" w:cs="Arial"/>
          <w:color w:val="000000"/>
          <w:sz w:val="18"/>
          <w:szCs w:val="18"/>
        </w:rPr>
        <w:t>Predmet javnega naročila je</w:t>
      </w:r>
      <w:r w:rsidR="00012A81" w:rsidRPr="00012A81">
        <w:rPr>
          <w:rFonts w:ascii="Arial" w:hAnsi="Arial" w:cs="Arial"/>
          <w:color w:val="000000"/>
          <w:sz w:val="18"/>
          <w:szCs w:val="18"/>
        </w:rPr>
        <w:t xml:space="preserve"> </w:t>
      </w:r>
      <w:r w:rsidR="00591C98">
        <w:rPr>
          <w:rFonts w:ascii="Arial" w:hAnsi="Arial" w:cs="Arial"/>
          <w:color w:val="000000"/>
          <w:sz w:val="18"/>
          <w:szCs w:val="18"/>
        </w:rPr>
        <w:t>postavitev montažnih modulov v Parku doživetij v Križevcih pri Ljutomeru</w:t>
      </w:r>
      <w:r w:rsidR="001327C5">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Na podlagi Zakona o javnem naročanju (ZJN-3, Uradni list RS, št. 91/2015</w:t>
      </w:r>
      <w:r w:rsidR="003E4CBE">
        <w:rPr>
          <w:rFonts w:ascii="Arial" w:hAnsi="Arial" w:cs="Arial"/>
          <w:color w:val="000000"/>
          <w:sz w:val="18"/>
          <w:szCs w:val="18"/>
        </w:rPr>
        <w:t>, 14/18</w:t>
      </w:r>
      <w:r>
        <w:rPr>
          <w:rFonts w:ascii="Arial" w:hAnsi="Arial" w:cs="Arial"/>
          <w:color w:val="000000"/>
          <w:sz w:val="18"/>
          <w:szCs w:val="18"/>
        </w:rPr>
        <w:t xml:space="preserve">), OBČINA </w:t>
      </w:r>
      <w:r w:rsidR="001327C5">
        <w:rPr>
          <w:rFonts w:ascii="Arial" w:hAnsi="Arial" w:cs="Arial"/>
          <w:color w:val="000000"/>
          <w:sz w:val="18"/>
          <w:szCs w:val="18"/>
        </w:rPr>
        <w:t>KRIŽEVCI</w:t>
      </w:r>
      <w:r>
        <w:rPr>
          <w:rFonts w:ascii="Arial" w:hAnsi="Arial" w:cs="Arial"/>
          <w:color w:val="000000"/>
          <w:sz w:val="18"/>
          <w:szCs w:val="18"/>
        </w:rPr>
        <w:t xml:space="preserve">, </w:t>
      </w:r>
      <w:r w:rsidR="001327C5">
        <w:rPr>
          <w:rFonts w:ascii="Arial" w:hAnsi="Arial" w:cs="Arial"/>
          <w:color w:val="000000"/>
          <w:sz w:val="18"/>
          <w:szCs w:val="18"/>
        </w:rPr>
        <w:t>Križevci pri Ljutomeru 11, 9242 Križevci pri Ljutomeru</w:t>
      </w:r>
      <w:r>
        <w:rPr>
          <w:rFonts w:ascii="Arial" w:hAnsi="Arial" w:cs="Arial"/>
          <w:color w:val="000000"/>
          <w:sz w:val="18"/>
          <w:szCs w:val="18"/>
        </w:rPr>
        <w:t xml:space="preserve"> (v nadaljevanju: naročnik), vabi zainteresirane ponudnike, da predložijo svojo pisno ponudbo v skladu s to razpisno dokumentacijo in sodelujejo v postopku oddaje javnega naročila.</w:t>
      </w:r>
    </w:p>
    <w:p w:rsidR="00260C6B" w:rsidRDefault="00B2419B" w:rsidP="00591C98">
      <w:pPr>
        <w:tabs>
          <w:tab w:val="center" w:pos="4535"/>
        </w:tabs>
        <w:spacing w:before="225" w:after="225" w:line="240" w:lineRule="auto"/>
        <w:jc w:val="both"/>
      </w:pPr>
      <w:r>
        <w:rPr>
          <w:rFonts w:ascii="Arial" w:hAnsi="Arial" w:cs="Arial"/>
          <w:color w:val="000000"/>
          <w:sz w:val="18"/>
          <w:szCs w:val="18"/>
        </w:rPr>
        <w:t xml:space="preserve">Predmet javnega naročila je: </w:t>
      </w:r>
      <w:r w:rsidR="00591C98">
        <w:rPr>
          <w:rFonts w:ascii="Arial" w:hAnsi="Arial" w:cs="Arial"/>
          <w:color w:val="000000"/>
          <w:sz w:val="18"/>
          <w:szCs w:val="18"/>
        </w:rPr>
        <w:t>Postavitev montažnih modulov v Parku doživetij</w:t>
      </w:r>
    </w:p>
    <w:p w:rsidR="00260C6B" w:rsidRDefault="00B2419B">
      <w:pPr>
        <w:spacing w:before="225" w:after="225" w:line="240" w:lineRule="auto"/>
        <w:jc w:val="both"/>
      </w:pPr>
      <w:r>
        <w:rPr>
          <w:rFonts w:ascii="Arial" w:hAnsi="Arial" w:cs="Arial"/>
          <w:color w:val="000000"/>
          <w:sz w:val="18"/>
          <w:szCs w:val="18"/>
        </w:rPr>
        <w:t>Delitev naročila na sklope: naročilo se oddaja celovito.</w:t>
      </w:r>
    </w:p>
    <w:p w:rsidR="00260C6B" w:rsidRDefault="00B2419B">
      <w:pPr>
        <w:spacing w:before="225" w:after="225" w:line="240" w:lineRule="auto"/>
        <w:jc w:val="both"/>
      </w:pPr>
      <w:r>
        <w:rPr>
          <w:rFonts w:ascii="Arial" w:hAnsi="Arial" w:cs="Arial"/>
          <w:color w:val="000000"/>
          <w:sz w:val="18"/>
          <w:szCs w:val="18"/>
        </w:rPr>
        <w:t>Skrbno preverite, da ste prejeli celotno razpisno dokumentacijo in da ste na ta način seznanjeni z vsemi zahtevami naročnika. </w:t>
      </w:r>
    </w:p>
    <w:p w:rsidR="00EB61B7" w:rsidRDefault="00B2419B" w:rsidP="00EB61B7">
      <w:pPr>
        <w:pStyle w:val="Paragraf"/>
        <w:rPr>
          <w:rFonts w:ascii="Arial" w:hAnsi="Arial" w:cs="Arial"/>
        </w:rPr>
      </w:pPr>
      <w:r w:rsidRPr="00445A62">
        <w:rPr>
          <w:rFonts w:ascii="Arial" w:hAnsi="Arial" w:cs="Arial"/>
        </w:rPr>
        <w:t>Naročnik je predvidel, da se bo javno naročilo izvedlo skladno z načrtovanim terminskim načrtom:</w:t>
      </w:r>
    </w:p>
    <w:tbl>
      <w:tblPr>
        <w:tblStyle w:val="NormalTablePHPDOCX"/>
        <w:tblW w:w="5000" w:type="pct"/>
        <w:tblInd w:w="108" w:type="dxa"/>
        <w:tblLook w:val="04A0" w:firstRow="1" w:lastRow="0" w:firstColumn="1" w:lastColumn="0" w:noHBand="0" w:noVBand="1"/>
      </w:tblPr>
      <w:tblGrid>
        <w:gridCol w:w="5124"/>
        <w:gridCol w:w="3934"/>
      </w:tblGrid>
      <w:tr w:rsidR="00260C6B" w:rsidRPr="003A7764">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r w:rsidRPr="003A7764">
              <w:rPr>
                <w:rFonts w:ascii="Arial" w:hAnsi="Arial" w:cs="Arial"/>
                <w:b/>
                <w:bCs/>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3A7764" w:rsidRDefault="00B2419B">
            <w:pPr>
              <w:jc w:val="right"/>
            </w:pPr>
            <w:r w:rsidRPr="003A7764">
              <w:rPr>
                <w:rFonts w:ascii="Arial" w:hAnsi="Arial" w:cs="Arial"/>
                <w:b/>
                <w:bCs/>
                <w:position w:val="-2"/>
                <w:sz w:val="18"/>
                <w:szCs w:val="18"/>
                <w:shd w:val="clear" w:color="auto" w:fill="D1D1D1"/>
              </w:rPr>
              <w:t>Datumi</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DA0915">
            <w:pPr>
              <w:jc w:val="right"/>
            </w:pPr>
            <w:r>
              <w:rPr>
                <w:rFonts w:ascii="Arial" w:hAnsi="Arial" w:cs="Arial"/>
                <w:position w:val="-2"/>
                <w:sz w:val="18"/>
                <w:szCs w:val="18"/>
              </w:rPr>
              <w:t xml:space="preserve"> 20.9</w:t>
            </w:r>
            <w:r w:rsidR="00B2419B" w:rsidRPr="0033425B">
              <w:rPr>
                <w:rFonts w:ascii="Arial" w:hAnsi="Arial" w:cs="Arial"/>
                <w:position w:val="-2"/>
                <w:sz w:val="18"/>
                <w:szCs w:val="18"/>
              </w:rPr>
              <w:t>.2018 do 09:00</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DA0915">
            <w:pPr>
              <w:jc w:val="right"/>
            </w:pPr>
            <w:r>
              <w:rPr>
                <w:rFonts w:ascii="Arial" w:hAnsi="Arial" w:cs="Arial"/>
                <w:position w:val="-2"/>
                <w:sz w:val="18"/>
                <w:szCs w:val="18"/>
              </w:rPr>
              <w:t xml:space="preserve"> 28.9</w:t>
            </w:r>
            <w:r w:rsidR="00B2419B" w:rsidRPr="0033425B">
              <w:rPr>
                <w:rFonts w:ascii="Arial" w:hAnsi="Arial" w:cs="Arial"/>
                <w:position w:val="-2"/>
                <w:sz w:val="18"/>
                <w:szCs w:val="18"/>
              </w:rPr>
              <w:t>.2018 do 09:00</w:t>
            </w:r>
          </w:p>
        </w:tc>
      </w:tr>
      <w:tr w:rsidR="00F76F82" w:rsidRPr="00F76F82">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A7764" w:rsidRDefault="00B2419B">
            <w:r w:rsidRPr="003A7764">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33425B" w:rsidRDefault="00DA0915">
            <w:pPr>
              <w:jc w:val="right"/>
            </w:pPr>
            <w:r>
              <w:rPr>
                <w:rFonts w:ascii="Arial" w:hAnsi="Arial" w:cs="Arial"/>
                <w:position w:val="-2"/>
                <w:sz w:val="18"/>
                <w:szCs w:val="18"/>
              </w:rPr>
              <w:t>28.9</w:t>
            </w:r>
            <w:r w:rsidR="00B2419B" w:rsidRPr="0033425B">
              <w:rPr>
                <w:rFonts w:ascii="Arial" w:hAnsi="Arial" w:cs="Arial"/>
                <w:position w:val="-2"/>
                <w:sz w:val="18"/>
                <w:szCs w:val="18"/>
              </w:rPr>
              <w:t>.2018 ob 09:05</w:t>
            </w:r>
          </w:p>
        </w:tc>
      </w:tr>
    </w:tbl>
    <w:p w:rsidR="00EB61B7" w:rsidRDefault="00EB61B7" w:rsidP="00EB61B7">
      <w:pPr>
        <w:pStyle w:val="Paragraf"/>
        <w:spacing w:line="240" w:lineRule="auto"/>
        <w:rPr>
          <w:rFonts w:ascii="Arial" w:hAnsi="Arial" w:cs="Arial"/>
        </w:rPr>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KONTAKTNA OSEBA</w:t>
      </w:r>
    </w:p>
    <w:p w:rsidR="00EB61B7" w:rsidRDefault="00B2419B" w:rsidP="00EB61B7">
      <w:pPr>
        <w:pStyle w:val="Paragraf"/>
        <w:spacing w:line="240" w:lineRule="auto"/>
        <w:rPr>
          <w:rFonts w:ascii="Arial" w:hAnsi="Arial" w:cs="Arial"/>
        </w:rPr>
      </w:pPr>
      <w:r>
        <w:rPr>
          <w:rFonts w:ascii="Arial" w:hAnsi="Arial" w:cs="Arial"/>
        </w:rPr>
        <w:t xml:space="preserve">Kontaktna oseba: </w:t>
      </w:r>
      <w:r w:rsidR="001327C5">
        <w:rPr>
          <w:rFonts w:ascii="Arial" w:hAnsi="Arial" w:cs="Arial"/>
        </w:rPr>
        <w:t>mag. Lidija Domanjko</w:t>
      </w:r>
    </w:p>
    <w:p w:rsidR="00EB61B7" w:rsidRDefault="00B2419B" w:rsidP="00EB61B7">
      <w:pPr>
        <w:pStyle w:val="Paragraf"/>
        <w:spacing w:line="240" w:lineRule="auto"/>
        <w:rPr>
          <w:rFonts w:ascii="Arial" w:hAnsi="Arial" w:cs="Arial"/>
        </w:rPr>
      </w:pPr>
      <w:r>
        <w:rPr>
          <w:rFonts w:ascii="Arial" w:hAnsi="Arial" w:cs="Arial"/>
        </w:rPr>
        <w:t xml:space="preserve">E-poštni naslov: </w:t>
      </w:r>
      <w:hyperlink r:id="rId10" w:history="1">
        <w:r w:rsidR="001327C5" w:rsidRPr="00575CA3">
          <w:rPr>
            <w:rStyle w:val="Hiperpovezava"/>
            <w:rFonts w:ascii="Arial" w:hAnsi="Arial" w:cs="Arial"/>
          </w:rPr>
          <w:t>lidija.domanjko@obcina-krizevci.si</w:t>
        </w:r>
      </w:hyperlink>
    </w:p>
    <w:p w:rsidR="00EB61B7" w:rsidRDefault="00B2419B" w:rsidP="00EB61B7">
      <w:pPr>
        <w:pStyle w:val="Paragraf"/>
        <w:spacing w:line="240" w:lineRule="auto"/>
        <w:rPr>
          <w:rFonts w:ascii="Arial" w:hAnsi="Arial" w:cs="Arial"/>
        </w:rPr>
      </w:pPr>
      <w:r>
        <w:rPr>
          <w:rFonts w:ascii="Arial" w:hAnsi="Arial" w:cs="Arial"/>
        </w:rPr>
        <w:t xml:space="preserve">Telefonska št: </w:t>
      </w:r>
      <w:r w:rsidR="001327C5">
        <w:rPr>
          <w:rFonts w:ascii="Arial" w:hAnsi="Arial" w:cs="Arial"/>
        </w:rPr>
        <w:t>02 584 40 40</w:t>
      </w:r>
    </w:p>
    <w:p w:rsidR="00260C6B" w:rsidRDefault="00B2419B">
      <w:pPr>
        <w:spacing w:before="225" w:after="225" w:line="240" w:lineRule="auto"/>
        <w:jc w:val="both"/>
      </w:pPr>
      <w:r>
        <w:rPr>
          <w:rFonts w:ascii="Arial" w:hAnsi="Arial" w:cs="Arial"/>
          <w:color w:val="000000"/>
          <w:sz w:val="18"/>
          <w:szCs w:val="18"/>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PREDLOŽITEV PONUDBE</w:t>
      </w:r>
    </w:p>
    <w:p w:rsidR="00EB61B7" w:rsidRDefault="00B2419B" w:rsidP="00EB61B7">
      <w:pPr>
        <w:spacing w:before="120" w:after="120"/>
        <w:jc w:val="both"/>
        <w:rPr>
          <w:rFonts w:ascii="Arial" w:hAnsi="Arial" w:cs="Arial"/>
          <w:sz w:val="18"/>
          <w:szCs w:val="18"/>
        </w:rPr>
      </w:pPr>
      <w:r w:rsidRPr="00445A62">
        <w:rPr>
          <w:rFonts w:ascii="Arial" w:hAnsi="Arial" w:cs="Arial"/>
          <w:sz w:val="18"/>
          <w:szCs w:val="18"/>
        </w:rPr>
        <w:t>Ponudnik odda ponudbo</w:t>
      </w:r>
      <w:r>
        <w:rPr>
          <w:rFonts w:ascii="Arial" w:hAnsi="Arial" w:cs="Arial"/>
          <w:sz w:val="18"/>
          <w:szCs w:val="18"/>
        </w:rPr>
        <w:t xml:space="preserve"> </w:t>
      </w:r>
      <w:r w:rsidRPr="00445A62">
        <w:rPr>
          <w:rFonts w:ascii="Arial" w:hAnsi="Arial" w:cs="Arial"/>
          <w:sz w:val="18"/>
          <w:szCs w:val="18"/>
        </w:rPr>
        <w:t xml:space="preserve">do </w:t>
      </w:r>
      <w:r>
        <w:rPr>
          <w:rFonts w:ascii="Arial" w:hAnsi="Arial" w:cs="Arial"/>
          <w:b/>
          <w:sz w:val="18"/>
          <w:szCs w:val="18"/>
        </w:rPr>
        <w:t>roka za predložitev ponudb</w:t>
      </w:r>
      <w:r w:rsidRPr="00445A62">
        <w:rPr>
          <w:rFonts w:ascii="Arial" w:hAnsi="Arial" w:cs="Arial"/>
          <w:sz w:val="18"/>
          <w:szCs w:val="18"/>
        </w:rPr>
        <w:t xml:space="preserve"> na </w:t>
      </w:r>
      <w:r>
        <w:rPr>
          <w:rFonts w:ascii="Arial" w:hAnsi="Arial" w:cs="Arial"/>
          <w:sz w:val="18"/>
          <w:szCs w:val="18"/>
        </w:rPr>
        <w:t>način</w:t>
      </w:r>
      <w:r w:rsidRPr="00445A62">
        <w:rPr>
          <w:rFonts w:ascii="Arial" w:hAnsi="Arial" w:cs="Arial"/>
          <w:sz w:val="18"/>
          <w:szCs w:val="18"/>
        </w:rPr>
        <w:t>:</w:t>
      </w:r>
    </w:p>
    <w:tbl>
      <w:tblPr>
        <w:tblStyle w:val="NormalTablePHPDOCX"/>
        <w:tblW w:w="0" w:type="auto"/>
        <w:tblInd w:w="108" w:type="dxa"/>
        <w:tblLook w:val="04A0" w:firstRow="1" w:lastRow="0" w:firstColumn="1" w:lastColumn="0" w:noHBand="0" w:noVBand="1"/>
      </w:tblPr>
      <w:tblGrid>
        <w:gridCol w:w="5259"/>
      </w:tblGrid>
      <w:tr w:rsidR="00260C6B">
        <w:tc>
          <w:tcPr>
            <w:tcW w:w="0" w:type="auto"/>
            <w:tcMar>
              <w:top w:w="0" w:type="auto"/>
              <w:bottom w:w="0" w:type="auto"/>
            </w:tcMar>
          </w:tcPr>
          <w:p w:rsidR="00260C6B" w:rsidRDefault="00B2419B">
            <w:pPr>
              <w:numPr>
                <w:ilvl w:val="0"/>
                <w:numId w:val="9"/>
              </w:numPr>
              <w:rPr>
                <w:rFonts w:ascii="Arial" w:hAnsi="Arial" w:cs="Arial"/>
                <w:color w:val="000000"/>
                <w:sz w:val="18"/>
                <w:szCs w:val="18"/>
              </w:rPr>
            </w:pPr>
            <w:r>
              <w:rPr>
                <w:rFonts w:ascii="Arial" w:hAnsi="Arial" w:cs="Arial"/>
                <w:color w:val="000000"/>
                <w:sz w:val="18"/>
                <w:szCs w:val="18"/>
              </w:rPr>
              <w:t>elektronska oddaj</w:t>
            </w:r>
            <w:r w:rsidR="00EC0640">
              <w:rPr>
                <w:rFonts w:ascii="Arial" w:hAnsi="Arial" w:cs="Arial"/>
                <w:color w:val="000000"/>
                <w:sz w:val="18"/>
                <w:szCs w:val="18"/>
              </w:rPr>
              <w:t>a na URL: https://ejn.gov.si/e-oddaja</w:t>
            </w:r>
          </w:p>
        </w:tc>
      </w:tr>
    </w:tbl>
    <w:p w:rsidR="00260C6B" w:rsidRDefault="00B2419B">
      <w:pPr>
        <w:spacing w:before="225" w:after="225" w:line="240" w:lineRule="auto"/>
        <w:jc w:val="both"/>
      </w:pPr>
      <w:r>
        <w:rPr>
          <w:rFonts w:ascii="Arial" w:hAnsi="Arial" w:cs="Arial"/>
          <w:color w:val="000000"/>
          <w:sz w:val="18"/>
          <w:szCs w:val="18"/>
        </w:rPr>
        <w:t>Ponudnik odda ponudbo do roka za predložitev ponudb preko spletne aplikacije e-Oddaja, ki je dosegljiva na spletnem naslovu https://ejn.gov.si/e-oddaja. </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Ponudnike opozarjamo, da naj si pravočasno zagotovijo vse potrebno (predvsem veljaven elektronski certifikat) za oddajo ponudbe v elektronski obliki in poskrbijo za pravočasno registracijo.</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 Pojasnila v zvezi z navedenim najdete na spletni strani Direktorata za javno naročanje http://www.djn.mju.gov.si/ejn-pogosta-vprasanja in spletni strani https://ejn.gov.si/. Odgovornost ponudnika je, da si zagotovi vse potrebno za pravočasno elektronsko oddajo ponudbe.</w:t>
      </w:r>
    </w:p>
    <w:p w:rsidR="00260C6B" w:rsidRDefault="00B2419B">
      <w:pPr>
        <w:spacing w:before="225" w:after="225" w:line="240" w:lineRule="auto"/>
        <w:jc w:val="both"/>
      </w:pPr>
      <w:r>
        <w:rPr>
          <w:rFonts w:ascii="Arial" w:hAnsi="Arial" w:cs="Arial"/>
          <w:color w:val="000000"/>
          <w:sz w:val="18"/>
          <w:szCs w:val="18"/>
        </w:rPr>
        <w:t xml:space="preserve">Ponudba mora biti preko navedene aplikacije oddana do navedene ure. Ponudbe vnesene pred potekom roka, ki bodo oddane po zgoraj navedenem roku, bodo izločene kot </w:t>
      </w:r>
      <w:proofErr w:type="spellStart"/>
      <w:r>
        <w:rPr>
          <w:rFonts w:ascii="Arial" w:hAnsi="Arial" w:cs="Arial"/>
          <w:color w:val="000000"/>
          <w:sz w:val="18"/>
          <w:szCs w:val="18"/>
        </w:rPr>
        <w:t>nepravočasne.V</w:t>
      </w:r>
      <w:proofErr w:type="spellEnd"/>
      <w:r>
        <w:rPr>
          <w:rFonts w:ascii="Arial" w:hAnsi="Arial" w:cs="Arial"/>
          <w:color w:val="000000"/>
          <w:sz w:val="18"/>
          <w:szCs w:val="18"/>
        </w:rPr>
        <w:t xml:space="preserve"> izogib kasnejšim težavam si shranite potrdilo o oddani ponudbi s pravilno navedenim datumom in časom oddaje ponudbe preko spletne aplikacije. Zaželeno je, da je ponudba zložena (skenirana) po vrstnem redu, tako kot je navedeno v tej razpisni dokumentaciji. </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ODPIRANJE PONUDB</w:t>
      </w:r>
    </w:p>
    <w:p w:rsidR="00EB61B7" w:rsidRPr="00445A62" w:rsidRDefault="00B2419B" w:rsidP="00EB61B7">
      <w:pPr>
        <w:spacing w:before="120" w:after="120"/>
        <w:jc w:val="both"/>
        <w:rPr>
          <w:rFonts w:ascii="Arial" w:hAnsi="Arial" w:cs="Arial"/>
          <w:sz w:val="18"/>
          <w:szCs w:val="18"/>
        </w:rPr>
      </w:pPr>
      <w:r>
        <w:rPr>
          <w:rFonts w:ascii="Arial" w:hAnsi="Arial" w:cs="Arial"/>
          <w:sz w:val="18"/>
          <w:szCs w:val="18"/>
        </w:rPr>
        <w:t>Odpiranje ponudb je javno in bo potekalo na naslovu:</w:t>
      </w:r>
    </w:p>
    <w:p w:rsidR="00EB61B7" w:rsidRPr="00445A62" w:rsidRDefault="00B2419B" w:rsidP="00EB61B7">
      <w:pPr>
        <w:spacing w:before="120" w:after="120"/>
        <w:jc w:val="both"/>
        <w:rPr>
          <w:rFonts w:ascii="Arial" w:hAnsi="Arial" w:cs="Arial"/>
          <w:b/>
          <w:sz w:val="18"/>
          <w:szCs w:val="18"/>
        </w:rPr>
      </w:pPr>
      <w:r>
        <w:rPr>
          <w:rFonts w:ascii="Arial" w:hAnsi="Arial" w:cs="Arial"/>
          <w:b/>
          <w:sz w:val="18"/>
          <w:szCs w:val="18"/>
        </w:rPr>
        <w:t>Spletna aplikacija e-Oddaja</w:t>
      </w:r>
    </w:p>
    <w:p w:rsidR="00260C6B" w:rsidRDefault="00B2419B">
      <w:pPr>
        <w:spacing w:before="225" w:after="225" w:line="240" w:lineRule="auto"/>
        <w:jc w:val="both"/>
      </w:pPr>
      <w:r>
        <w:rPr>
          <w:rFonts w:ascii="Arial" w:hAnsi="Arial" w:cs="Arial"/>
          <w:color w:val="000000"/>
          <w:sz w:val="18"/>
          <w:szCs w:val="18"/>
        </w:rPr>
        <w:t>Oddane ponudbe (predračuni) bodo vsem ponudnikom, ki so sodelovali v postopku, vidne preko spletne aplikacije e-Oddaja po poteku roka za predložitev ponudb. Ponudnike opozarjamo, da poskrbijo za pravilno umestitev ponudbenih dokumentov pri oddaji ponudbe. Predračun je javno viden po poteku roka za predložitev ponudb, ostala dokumentacija (»Druge priloge«) pa je vidna samo naročniku.</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VELJAVNOST</w:t>
      </w:r>
      <w:r w:rsidRPr="008806CE">
        <w:rPr>
          <w:rFonts w:ascii="Arial" w:hAnsi="Arial" w:cs="Arial"/>
          <w:color w:val="FFFFFF" w:themeColor="background1"/>
          <w:sz w:val="22"/>
          <w:szCs w:val="22"/>
        </w:rPr>
        <w:t xml:space="preserve"> PONUDB</w:t>
      </w:r>
      <w:r>
        <w:rPr>
          <w:rFonts w:ascii="Arial" w:hAnsi="Arial" w:cs="Arial"/>
          <w:color w:val="FFFFFF" w:themeColor="background1"/>
          <w:sz w:val="22"/>
          <w:szCs w:val="22"/>
        </w:rPr>
        <w:t>E</w:t>
      </w:r>
    </w:p>
    <w:p w:rsidR="00260C6B" w:rsidRPr="00F36401" w:rsidRDefault="00B2419B" w:rsidP="00F36401">
      <w:pPr>
        <w:spacing w:before="120" w:after="120"/>
        <w:jc w:val="both"/>
        <w:rPr>
          <w:rFonts w:ascii="Arial" w:hAnsi="Arial" w:cs="Arial"/>
          <w:b/>
          <w:sz w:val="18"/>
          <w:szCs w:val="18"/>
        </w:rPr>
      </w:pPr>
      <w:r>
        <w:rPr>
          <w:rFonts w:ascii="Arial" w:hAnsi="Arial" w:cs="Arial"/>
          <w:sz w:val="18"/>
          <w:szCs w:val="18"/>
        </w:rPr>
        <w:t>Čas veljavnosti</w:t>
      </w:r>
      <w:r w:rsidRPr="00445A62">
        <w:rPr>
          <w:rFonts w:ascii="Arial" w:hAnsi="Arial" w:cs="Arial"/>
          <w:sz w:val="18"/>
          <w:szCs w:val="18"/>
        </w:rPr>
        <w:t>:</w:t>
      </w:r>
      <w:r>
        <w:rPr>
          <w:rFonts w:ascii="Arial" w:hAnsi="Arial" w:cs="Arial"/>
          <w:sz w:val="18"/>
          <w:szCs w:val="18"/>
        </w:rPr>
        <w:t xml:space="preserve"> </w:t>
      </w:r>
      <w:r w:rsidRPr="00445A62">
        <w:rPr>
          <w:rFonts w:ascii="Arial" w:hAnsi="Arial" w:cs="Arial"/>
          <w:b/>
          <w:sz w:val="18"/>
          <w:szCs w:val="18"/>
        </w:rPr>
        <w:t>najmanj 90 dni od roka za predložitev ponudb.</w:t>
      </w:r>
      <w:r w:rsidR="00F36401">
        <w:rPr>
          <w:rFonts w:ascii="Arial" w:hAnsi="Arial" w:cs="Arial"/>
          <w:b/>
          <w:sz w:val="18"/>
          <w:szCs w:val="18"/>
        </w:rPr>
        <w:t xml:space="preserve"> </w:t>
      </w:r>
      <w:r>
        <w:rPr>
          <w:rFonts w:ascii="Arial" w:hAnsi="Arial" w:cs="Arial"/>
          <w:color w:val="000000"/>
          <w:sz w:val="18"/>
          <w:szCs w:val="18"/>
        </w:rPr>
        <w:t>Ponudba mora biti veljavna najmanj do navedenega roka. Prekratka veljavnost ponudbe pomeni razlog za zavrnitev ponudbe.</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PREVZEM RAZPISNE DOKUMENTACIJE</w:t>
      </w:r>
    </w:p>
    <w:p w:rsidR="00EB61B7" w:rsidRPr="00445A62" w:rsidRDefault="00B2419B" w:rsidP="00EB61B7">
      <w:pPr>
        <w:pStyle w:val="Paragraf"/>
        <w:jc w:val="both"/>
        <w:rPr>
          <w:rFonts w:ascii="Arial" w:hAnsi="Arial" w:cs="Arial"/>
        </w:rPr>
      </w:pPr>
      <w:r w:rsidRPr="00445A62">
        <w:rPr>
          <w:rFonts w:ascii="Arial" w:hAnsi="Arial" w:cs="Arial"/>
        </w:rPr>
        <w:t xml:space="preserve">Razpisna dokumentacija </w:t>
      </w:r>
      <w:r w:rsidRPr="00445A62">
        <w:rPr>
          <w:rFonts w:ascii="Arial" w:hAnsi="Arial" w:cs="Arial"/>
          <w:b/>
        </w:rPr>
        <w:t>je brezplačna.</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Naročnik si pridržuje pravico, da razpisno dokumentacijo delno spremeni ali dopolni ter po potrebi podaljša rok za oddajo ponudb. Spremembe in dopolnitve razpisne dokumentacije so sestavni del razpisne dokumentacije. Ponudniki morajo spremljati morebitne spremembe razpisne dokumentacije, objavljene na portalu javnih naročil in spletnih straneh naročnika, saj pojasnila in spremembe predstavljajo sestavni del razpisne dokumentacije.</w:t>
      </w: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lastRenderedPageBreak/>
        <w:t>VPRAŠANJA IN ODGOVORI / POJASNILA</w:t>
      </w:r>
    </w:p>
    <w:p w:rsidR="00260C6B" w:rsidRDefault="00B2419B">
      <w:pPr>
        <w:spacing w:before="225" w:after="225" w:line="240" w:lineRule="auto"/>
        <w:jc w:val="both"/>
      </w:pPr>
      <w:r>
        <w:rPr>
          <w:rFonts w:ascii="Arial" w:hAnsi="Arial" w:cs="Arial"/>
          <w:color w:val="000000"/>
          <w:sz w:val="18"/>
          <w:szCs w:val="18"/>
        </w:rPr>
        <w:t>Način postavljanja zahtev za pojasnila:</w:t>
      </w:r>
    </w:p>
    <w:tbl>
      <w:tblPr>
        <w:tblStyle w:val="NormalTablePHPDOCX"/>
        <w:tblW w:w="0" w:type="auto"/>
        <w:tblInd w:w="108" w:type="dxa"/>
        <w:tblLook w:val="04A0" w:firstRow="1" w:lastRow="0" w:firstColumn="1" w:lastColumn="0" w:noHBand="0" w:noVBand="1"/>
      </w:tblPr>
      <w:tblGrid>
        <w:gridCol w:w="2507"/>
      </w:tblGrid>
      <w:tr w:rsidR="00260C6B">
        <w:tc>
          <w:tcPr>
            <w:tcW w:w="0" w:type="auto"/>
            <w:tcMar>
              <w:top w:w="0" w:type="auto"/>
              <w:bottom w:w="0" w:type="auto"/>
            </w:tcMar>
          </w:tcPr>
          <w:p w:rsidR="00260C6B" w:rsidRDefault="00B2419B">
            <w:pPr>
              <w:numPr>
                <w:ilvl w:val="0"/>
                <w:numId w:val="10"/>
              </w:numPr>
              <w:rPr>
                <w:rFonts w:ascii="Arial" w:hAnsi="Arial" w:cs="Arial"/>
                <w:color w:val="000000"/>
                <w:sz w:val="18"/>
                <w:szCs w:val="18"/>
              </w:rPr>
            </w:pPr>
            <w:r>
              <w:rPr>
                <w:rFonts w:ascii="Arial" w:hAnsi="Arial" w:cs="Arial"/>
                <w:color w:val="000000"/>
                <w:sz w:val="18"/>
                <w:szCs w:val="18"/>
              </w:rPr>
              <w:t>Portal javnih naročil</w:t>
            </w:r>
          </w:p>
        </w:tc>
      </w:tr>
    </w:tbl>
    <w:p w:rsidR="00260C6B" w:rsidRDefault="00B2419B">
      <w:pPr>
        <w:spacing w:before="225" w:after="225" w:line="240" w:lineRule="auto"/>
        <w:jc w:val="both"/>
      </w:pPr>
      <w:r>
        <w:rPr>
          <w:rFonts w:ascii="Arial" w:hAnsi="Arial" w:cs="Arial"/>
          <w:color w:val="000000"/>
          <w:sz w:val="18"/>
          <w:szCs w:val="18"/>
        </w:rPr>
        <w:t>Naročnik bo v zakonskem roku na Portal javnih naročil posredoval pisni odgovor. Naročnik si pridržuje pravico, da razpisno dokumentacijo delno spremeni ali dopolni ter po potrebi podaljša rok za oddajo ponudb. Spremembe in dopolnitve razpisne dokumentacije so sestavni del razpisne dokumentacije.</w:t>
      </w:r>
      <w:r w:rsidR="00F36401">
        <w:t xml:space="preserve"> </w:t>
      </w:r>
      <w:r>
        <w:rPr>
          <w:rFonts w:ascii="Arial" w:hAnsi="Arial" w:cs="Arial"/>
          <w:color w:val="000000"/>
          <w:sz w:val="18"/>
          <w:szCs w:val="18"/>
        </w:rPr>
        <w:t>Odgovornost ponudnika je, da izpostavi morebitne nejasnosti, protislovja, opustitve in podobno, pred oddajo svoje ponudbe (do roka za zahtevanje pojasnil), tako da se lahko zagotovi predložitev dopustne ponudbe, ki je v celoti skladna z zahtevami iz razpisne dokumentacije, vključno z vso spremljajočo dokumentacijo.</w:t>
      </w:r>
    </w:p>
    <w:p w:rsidR="00EB61B7" w:rsidRPr="00BB1848" w:rsidRDefault="00EB61B7" w:rsidP="00EB61B7">
      <w:pPr>
        <w:pStyle w:val="Paragraf"/>
        <w:spacing w:before="0" w:after="0"/>
        <w:rPr>
          <w:rFonts w:cs="Arial"/>
        </w:rPr>
      </w:pPr>
    </w:p>
    <w:p w:rsidR="00260C6B" w:rsidRDefault="00260C6B">
      <w:pPr>
        <w:spacing w:after="0" w:line="240" w:lineRule="auto"/>
      </w:pPr>
    </w:p>
    <w:tbl>
      <w:tblPr>
        <w:tblStyle w:val="NormalTablePHPDOCX"/>
        <w:tblW w:w="5000" w:type="pct"/>
        <w:tblInd w:w="108" w:type="dxa"/>
        <w:tblLook w:val="04A0" w:firstRow="1" w:lastRow="0" w:firstColumn="1" w:lastColumn="0" w:noHBand="0" w:noVBand="1"/>
      </w:tblPr>
      <w:tblGrid>
        <w:gridCol w:w="8782"/>
        <w:gridCol w:w="144"/>
        <w:gridCol w:w="144"/>
      </w:tblGrid>
      <w:tr w:rsidR="007F617F" w:rsidTr="004677DA">
        <w:trPr>
          <w:gridAfter w:val="1"/>
          <w:cantSplit/>
        </w:trPr>
        <w:tc>
          <w:tcPr>
            <w:tcW w:w="0" w:type="auto"/>
            <w:gridSpan w:val="2"/>
            <w:tcMar>
              <w:top w:w="135" w:type="dxa"/>
              <w:bottom w:w="135" w:type="dxa"/>
            </w:tcMar>
            <w:vAlign w:val="center"/>
          </w:tcPr>
          <w:p w:rsidR="007F617F" w:rsidRPr="008500DA" w:rsidRDefault="007F617F" w:rsidP="004677DA">
            <w:pPr>
              <w:ind w:left="4956"/>
              <w:jc w:val="center"/>
              <w:rPr>
                <w:rFonts w:ascii="Arial" w:hAnsi="Arial" w:cs="Arial"/>
                <w:b/>
                <w:color w:val="000000"/>
                <w:position w:val="-2"/>
                <w:sz w:val="18"/>
                <w:szCs w:val="18"/>
              </w:rPr>
            </w:pPr>
            <w:r w:rsidRPr="008500DA">
              <w:rPr>
                <w:rFonts w:ascii="Arial" w:hAnsi="Arial" w:cs="Arial"/>
                <w:b/>
                <w:color w:val="000000"/>
                <w:position w:val="-2"/>
                <w:sz w:val="18"/>
                <w:szCs w:val="18"/>
              </w:rPr>
              <w:t>ŽUPAN</w:t>
            </w:r>
          </w:p>
          <w:p w:rsidR="007F617F" w:rsidRDefault="001327C5" w:rsidP="004677DA">
            <w:pPr>
              <w:ind w:left="4956"/>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tc>
      </w:tr>
      <w:tr w:rsidR="00260C6B">
        <w:trPr>
          <w:cantSplit/>
        </w:trPr>
        <w:tc>
          <w:tcPr>
            <w:tcW w:w="0" w:type="auto"/>
            <w:tcMar>
              <w:top w:w="135" w:type="dxa"/>
              <w:bottom w:w="135" w:type="dxa"/>
            </w:tcMar>
            <w:vAlign w:val="center"/>
          </w:tcPr>
          <w:p w:rsidR="00260C6B" w:rsidRDefault="00260C6B"/>
        </w:tc>
        <w:tc>
          <w:tcPr>
            <w:tcW w:w="0" w:type="auto"/>
            <w:gridSpan w:val="2"/>
            <w:tcMar>
              <w:top w:w="135" w:type="dxa"/>
              <w:bottom w:w="135" w:type="dxa"/>
            </w:tcMar>
            <w:vAlign w:val="center"/>
          </w:tcPr>
          <w:p w:rsidR="00260C6B" w:rsidRDefault="00260C6B">
            <w:pPr>
              <w:jc w:val="right"/>
            </w:pPr>
          </w:p>
        </w:tc>
      </w:tr>
    </w:tbl>
    <w:p w:rsidR="00260C6B" w:rsidRDefault="00260C6B">
      <w:pPr>
        <w:sectPr w:rsidR="00260C6B" w:rsidSect="00EB61B7">
          <w:headerReference w:type="default" r:id="rId11"/>
          <w:footerReference w:type="default" r:id="rId12"/>
          <w:pgSz w:w="11906" w:h="16838"/>
          <w:pgMar w:top="1418" w:right="1418" w:bottom="1418" w:left="1418" w:header="567" w:footer="596" w:gutter="0"/>
          <w:cols w:space="708"/>
          <w:docGrid w:linePitch="360"/>
        </w:sectPr>
      </w:pPr>
    </w:p>
    <w:p w:rsidR="00EB61B7" w:rsidRPr="00EF740C" w:rsidRDefault="00B2419B" w:rsidP="00EB61B7">
      <w:p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360" w:after="0"/>
        <w:ind w:left="1985"/>
        <w:rPr>
          <w:rFonts w:ascii="Arial" w:hAnsi="Arial" w:cs="Arial"/>
          <w:b/>
          <w:color w:val="FFFFFF" w:themeColor="background1"/>
          <w:sz w:val="26"/>
          <w:szCs w:val="26"/>
        </w:rPr>
      </w:pPr>
      <w:r>
        <w:rPr>
          <w:rFonts w:ascii="Arial" w:hAnsi="Arial" w:cs="Arial"/>
          <w:b/>
          <w:color w:val="FFFFFF" w:themeColor="background1"/>
          <w:sz w:val="26"/>
          <w:szCs w:val="26"/>
        </w:rPr>
        <w:lastRenderedPageBreak/>
        <w:t>Navodila ponudnikom za izdelavo ponudbe</w:t>
      </w:r>
    </w:p>
    <w:p w:rsidR="00EB61B7" w:rsidRDefault="00EB61B7" w:rsidP="00EB61B7">
      <w:pPr>
        <w:spacing w:before="12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 Splošna navodila</w:t>
            </w:r>
          </w:p>
        </w:tc>
      </w:tr>
    </w:tbl>
    <w:p w:rsidR="00260C6B" w:rsidRDefault="00B2419B">
      <w:pPr>
        <w:spacing w:before="225" w:after="225" w:line="240" w:lineRule="auto"/>
        <w:jc w:val="both"/>
      </w:pPr>
      <w:r>
        <w:rPr>
          <w:rFonts w:ascii="Arial" w:hAnsi="Arial" w:cs="Arial"/>
          <w:color w:val="000000"/>
          <w:sz w:val="18"/>
          <w:szCs w:val="18"/>
        </w:rPr>
        <w:t>Navodila so namenjena za pomoč pri pripravi ponudbe. Prosimo, da poskrbite, da bo ponudba sestavljena v skladu s temi navodili. Predložite vse zahtevane podatke v obliki in po vrstnem redu, kot je zahtevano.</w:t>
      </w:r>
    </w:p>
    <w:p w:rsidR="00260C6B" w:rsidRDefault="00B2419B">
      <w:pPr>
        <w:spacing w:before="225" w:after="225" w:line="240" w:lineRule="auto"/>
        <w:jc w:val="both"/>
      </w:pPr>
      <w:r>
        <w:rPr>
          <w:rFonts w:ascii="Arial" w:hAnsi="Arial" w:cs="Arial"/>
          <w:color w:val="000000"/>
          <w:sz w:val="18"/>
          <w:szCs w:val="18"/>
        </w:rPr>
        <w:t>Ponudba se sestavi tako, da ponudnik vpiše zahtevane podatke v obrazce, ki so sestavni del razpisne dokumentacije oz. posameznih delov le-te. </w:t>
      </w:r>
    </w:p>
    <w:p w:rsidR="00260C6B" w:rsidRDefault="00B2419B">
      <w:pPr>
        <w:spacing w:before="225" w:after="225" w:line="240" w:lineRule="auto"/>
        <w:jc w:val="both"/>
      </w:pPr>
      <w:r>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Vsi dokumenti morajo biti izpolnjeni, podpisani in žigosani s strani ponudnika (zakonitega zastopnika ali pooblaščene osebe s priloženim pooblastilom), razen dokumentov, ki jih izpolnijo, podpišejo in žigosajo samo tisti ponudniki, ki nastopajo s podizvajalci.</w:t>
      </w:r>
    </w:p>
    <w:p w:rsidR="00260C6B" w:rsidRDefault="00400812">
      <w:pPr>
        <w:spacing w:before="225" w:after="225" w:line="240" w:lineRule="auto"/>
        <w:jc w:val="both"/>
      </w:pPr>
      <w:r>
        <w:rPr>
          <w:rFonts w:ascii="Arial" w:hAnsi="Arial" w:cs="Arial"/>
          <w:color w:val="000000"/>
          <w:sz w:val="18"/>
          <w:szCs w:val="18"/>
        </w:rPr>
        <w:t>Kot original s</w:t>
      </w:r>
      <w:r w:rsidR="00B2419B">
        <w:rPr>
          <w:rFonts w:ascii="Arial" w:hAnsi="Arial" w:cs="Arial"/>
          <w:color w:val="000000"/>
          <w:sz w:val="18"/>
          <w:szCs w:val="18"/>
        </w:rPr>
        <w:t>e</w:t>
      </w:r>
      <w:r>
        <w:rPr>
          <w:rFonts w:ascii="Arial" w:hAnsi="Arial" w:cs="Arial"/>
          <w:color w:val="000000"/>
          <w:sz w:val="18"/>
          <w:szCs w:val="18"/>
        </w:rPr>
        <w:t xml:space="preserve"> štejejo dokumenti</w:t>
      </w:r>
      <w:r w:rsidR="00B2419B">
        <w:rPr>
          <w:rFonts w:ascii="Arial" w:hAnsi="Arial" w:cs="Arial"/>
          <w:color w:val="000000"/>
          <w:sz w:val="18"/>
          <w:szCs w:val="18"/>
        </w:rPr>
        <w:t xml:space="preserve">, ki so podpisani (verificirani) z elektronskim podpisom (certifikatom). Kot original pa ne štejejo </w:t>
      </w:r>
      <w:proofErr w:type="spellStart"/>
      <w:r w:rsidR="00B2419B">
        <w:rPr>
          <w:rFonts w:ascii="Arial" w:hAnsi="Arial" w:cs="Arial"/>
          <w:color w:val="000000"/>
          <w:sz w:val="18"/>
          <w:szCs w:val="18"/>
        </w:rPr>
        <w:t>skeni</w:t>
      </w:r>
      <w:proofErr w:type="spellEnd"/>
      <w:r w:rsidR="00B2419B">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Ponudba ne sme vsebovati nobenih sprememb in dodatkov, ki niso v skladu z razpisno dokumentacijo. Popravljene napake morajo biti označene s parafo osebe, ki podpiše ponudbo.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2. Zakoni in predpisi</w:t>
            </w:r>
          </w:p>
        </w:tc>
      </w:tr>
    </w:tbl>
    <w:p w:rsidR="00260C6B" w:rsidRDefault="00B2419B">
      <w:pPr>
        <w:spacing w:before="225" w:after="225" w:line="240" w:lineRule="auto"/>
        <w:jc w:val="both"/>
      </w:pPr>
      <w:r>
        <w:rPr>
          <w:rFonts w:ascii="Arial" w:hAnsi="Arial" w:cs="Arial"/>
          <w:color w:val="000000"/>
          <w:sz w:val="18"/>
          <w:szCs w:val="18"/>
        </w:rPr>
        <w:t>Oddaja javnega naročila se izvaja predvsem po določbah naslednjih zakonov in na njihovi podlagi sprejetih podzakonskih predpisov: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javnem naročanju (ZJN-3;  Uradni list RS, št. 91/15 in 14/18)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pravnem varstvu v postopkih javnega naročanja (Uradni list RS, št. 43/11, 60/11 – ZTP-D, 63/13, 90/14 – ZDU-1I in 60/17)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javnih financah (Uradni list RS, št. 11/11 – uradno prečiščeno besedilo, 14/13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101/13, 55/15 – </w:t>
            </w:r>
            <w:proofErr w:type="spellStart"/>
            <w:r>
              <w:rPr>
                <w:rFonts w:ascii="Arial" w:hAnsi="Arial" w:cs="Arial"/>
                <w:color w:val="000000"/>
                <w:sz w:val="18"/>
                <w:szCs w:val="18"/>
              </w:rPr>
              <w:t>ZFisP</w:t>
            </w:r>
            <w:proofErr w:type="spellEnd"/>
            <w:r>
              <w:rPr>
                <w:rFonts w:ascii="Arial" w:hAnsi="Arial" w:cs="Arial"/>
                <w:color w:val="000000"/>
                <w:sz w:val="18"/>
                <w:szCs w:val="18"/>
              </w:rPr>
              <w:t>, 96/15 – ZIPRS1617 in 13/18)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integriteti in preprečevanju korupcije (Uradni list RS, št. 69/11 - uradno prečiščeno besedilo);</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graditvi objektov (Uradni list RS, št. 102/04 - uradno prečiščeno besedilo, 14/05 -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92/05 - ZJC-B, 93/05 - ZVMS, 111/05 -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126/07, 108/09, 61/10 - ZRud-1, 20/11 -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57/12, 101/13 - </w:t>
            </w:r>
            <w:proofErr w:type="spellStart"/>
            <w:r>
              <w:rPr>
                <w:rFonts w:ascii="Arial" w:hAnsi="Arial" w:cs="Arial"/>
                <w:color w:val="000000"/>
                <w:sz w:val="18"/>
                <w:szCs w:val="18"/>
              </w:rPr>
              <w:t>ZDavNepr</w:t>
            </w:r>
            <w:proofErr w:type="spellEnd"/>
            <w:r>
              <w:rPr>
                <w:rFonts w:ascii="Arial" w:hAnsi="Arial" w:cs="Arial"/>
                <w:color w:val="000000"/>
                <w:sz w:val="18"/>
                <w:szCs w:val="18"/>
              </w:rPr>
              <w:t>, 110/13 in 19/15) in Gradbeni zakon (Uradni list RS, št. 61/17)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Uredba o finančnih zavarovanjih pri javnem naročanju (Uradni list RS, št. 27/16)</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Obligacijski zakonik (Uradni list RS, št. 97/07 – uradno prečiščeno besedilo in 64/16 – </w:t>
            </w:r>
            <w:proofErr w:type="spellStart"/>
            <w:r>
              <w:rPr>
                <w:rFonts w:ascii="Arial" w:hAnsi="Arial" w:cs="Arial"/>
                <w:color w:val="000000"/>
                <w:sz w:val="18"/>
                <w:szCs w:val="18"/>
              </w:rPr>
              <w:t>odl</w:t>
            </w:r>
            <w:proofErr w:type="spellEnd"/>
            <w:r>
              <w:rPr>
                <w:rFonts w:ascii="Arial" w:hAnsi="Arial" w:cs="Arial"/>
                <w:color w:val="000000"/>
                <w:sz w:val="18"/>
                <w:szCs w:val="18"/>
              </w:rPr>
              <w:t>. US) ter</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vsa ostala veljavna zakonodaja, ki velja v Republiki Sloveniji in ureja zadevno področje.</w:t>
            </w:r>
          </w:p>
        </w:tc>
      </w:tr>
    </w:tbl>
    <w:p w:rsidR="00260C6B" w:rsidRDefault="00B2419B">
      <w:pPr>
        <w:spacing w:before="225" w:after="225" w:line="240" w:lineRule="auto"/>
        <w:jc w:val="both"/>
      </w:pPr>
      <w:r>
        <w:rPr>
          <w:rFonts w:ascii="Arial" w:hAnsi="Arial" w:cs="Arial"/>
          <w:color w:val="000000"/>
          <w:sz w:val="18"/>
          <w:szCs w:val="18"/>
        </w:rPr>
        <w:t xml:space="preserve">Pri izvedbi javnega naročila ne more nastopati subjekt, za katerega je podana absolutna prepoved poslovanja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V primeru nastopanja subjekta za katerega je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dovoljeno pogojno poslovanje, se morajo takšni subjekti vzdržati vseh dejanj, ki bi lahko pomenila vpliv na odločanje o sklenitvi in izvedbi postopka ali posla. V zvezi s tem morajo biti dosledno upoštevana določila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in relevantne določbe ZJN-3 (3. odstavek 91. člena). V primeru kršitev navedenih določb bo takšna ponudba izločena iz nadaljnjega postopka.</w:t>
      </w:r>
    </w:p>
    <w:p w:rsidR="00260C6B" w:rsidRDefault="00B2419B">
      <w:pPr>
        <w:spacing w:before="225" w:after="225" w:line="240" w:lineRule="auto"/>
        <w:jc w:val="both"/>
      </w:pPr>
      <w:r>
        <w:rPr>
          <w:rFonts w:ascii="Arial" w:hAnsi="Arial" w:cs="Arial"/>
          <w:color w:val="000000"/>
          <w:sz w:val="18"/>
          <w:szCs w:val="18"/>
        </w:rPr>
        <w:t>Na naročnikov poziv mora izbrani ponudnik v postopku javnega naročanja ali pri izvajanju javnega naročila posredovati podatke o:</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 xml:space="preserve">svojih ustanoviteljih, družbenikih, delničarjih, </w:t>
            </w:r>
            <w:proofErr w:type="spellStart"/>
            <w:r>
              <w:rPr>
                <w:rFonts w:ascii="Arial" w:hAnsi="Arial" w:cs="Arial"/>
                <w:color w:val="000000"/>
                <w:sz w:val="18"/>
                <w:szCs w:val="18"/>
              </w:rPr>
              <w:t>komanditistih</w:t>
            </w:r>
            <w:proofErr w:type="spellEnd"/>
            <w:r>
              <w:rPr>
                <w:rFonts w:ascii="Arial" w:hAnsi="Arial" w:cs="Arial"/>
                <w:color w:val="000000"/>
                <w:sz w:val="18"/>
                <w:szCs w:val="18"/>
              </w:rPr>
              <w:t xml:space="preserve"> ali drugih lastnikih in podatke o lastniških deležih navedenih oseb in</w:t>
            </w:r>
          </w:p>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gospodarskih subjektih, za katere se glede na določbe zakona, ki ureja gospodarske družbe, šteje, da so z njim povezane družbe.</w:t>
            </w:r>
          </w:p>
        </w:tc>
      </w:tr>
    </w:tbl>
    <w:p w:rsidR="00260C6B" w:rsidRDefault="00B2419B">
      <w:pPr>
        <w:spacing w:before="225" w:after="225" w:line="240" w:lineRule="auto"/>
        <w:jc w:val="both"/>
      </w:pPr>
      <w:r>
        <w:rPr>
          <w:rFonts w:ascii="Arial" w:hAnsi="Arial" w:cs="Arial"/>
          <w:color w:val="000000"/>
          <w:sz w:val="18"/>
          <w:szCs w:val="18"/>
        </w:rPr>
        <w:t>Izbrani ponudnik mora podatke posredovati naročniku v roku osmih dni od prejema naročnikovega poziva.</w:t>
      </w:r>
    </w:p>
    <w:p w:rsidR="00260C6B" w:rsidRDefault="00B2419B">
      <w:pPr>
        <w:spacing w:before="225" w:after="225" w:line="240" w:lineRule="auto"/>
        <w:jc w:val="both"/>
      </w:pPr>
      <w:r>
        <w:rPr>
          <w:rFonts w:ascii="Arial" w:hAnsi="Arial" w:cs="Arial"/>
          <w:color w:val="000000"/>
          <w:sz w:val="18"/>
          <w:szCs w:val="18"/>
        </w:rPr>
        <w:t xml:space="preserve">Zaradi zagotovitve transparentnosti posla in preprečitve korupcijskih tveganj je naročnik dolžan skladno s 6. odstavkom 14.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260C6B" w:rsidRDefault="00B2419B">
      <w:pPr>
        <w:spacing w:before="225" w:after="225" w:line="240" w:lineRule="auto"/>
        <w:jc w:val="both"/>
      </w:pPr>
      <w:r>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260C6B" w:rsidRDefault="00B2419B">
      <w:pPr>
        <w:spacing w:before="225" w:after="225" w:line="240" w:lineRule="auto"/>
        <w:jc w:val="both"/>
      </w:pPr>
      <w:r>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3. Jezik razpisne dokumentacije in ponudbe ter oblika</w:t>
            </w:r>
          </w:p>
        </w:tc>
      </w:tr>
    </w:tbl>
    <w:p w:rsidR="00260C6B" w:rsidRDefault="00B2419B">
      <w:pPr>
        <w:spacing w:before="225" w:after="225" w:line="240" w:lineRule="auto"/>
        <w:jc w:val="both"/>
      </w:pPr>
      <w:r>
        <w:rPr>
          <w:rFonts w:ascii="Arial" w:hAnsi="Arial" w:cs="Arial"/>
          <w:color w:val="000000"/>
          <w:sz w:val="18"/>
          <w:szCs w:val="18"/>
        </w:rPr>
        <w:t>Razpisna dokumentacija je pripravljena v slovenskem jeziku. Ponudbe se oddajo v slovenskem jeziku.</w:t>
      </w:r>
    </w:p>
    <w:p w:rsidR="00260C6B" w:rsidRDefault="00B2419B">
      <w:pPr>
        <w:spacing w:before="225" w:after="225" w:line="240" w:lineRule="auto"/>
        <w:jc w:val="both"/>
      </w:pPr>
      <w:r>
        <w:rPr>
          <w:rFonts w:ascii="Arial" w:hAnsi="Arial" w:cs="Arial"/>
          <w:color w:val="000000"/>
          <w:sz w:val="18"/>
          <w:szCs w:val="18"/>
        </w:rPr>
        <w:t>Ponudba je lahko v delu, ki se nanaša na tehnične značilnosti, kakovost in tehnično dokumentacijo, kot so na primer prospekti, propagandni ter tehnični material in drugo, predložena v tujem jeziku. </w:t>
      </w:r>
    </w:p>
    <w:p w:rsidR="00260C6B" w:rsidRDefault="00B2419B">
      <w:pPr>
        <w:spacing w:before="225" w:after="225" w:line="240" w:lineRule="auto"/>
        <w:jc w:val="both"/>
      </w:pPr>
      <w:r>
        <w:rPr>
          <w:rFonts w:ascii="Arial" w:hAnsi="Arial" w:cs="Arial"/>
          <w:color w:val="000000"/>
          <w:sz w:val="18"/>
          <w:szCs w:val="18"/>
        </w:rPr>
        <w:t>Potrdila tujih organov se predložijo v izvirniku, ki mu je priložen prevod v slovenski jezik.</w:t>
      </w:r>
    </w:p>
    <w:p w:rsidR="00260C6B" w:rsidRDefault="00B2419B">
      <w:pPr>
        <w:spacing w:before="225" w:after="225" w:line="240" w:lineRule="auto"/>
        <w:jc w:val="both"/>
      </w:pPr>
      <w:r>
        <w:rPr>
          <w:rFonts w:ascii="Arial" w:hAnsi="Arial" w:cs="Arial"/>
          <w:color w:val="000000"/>
          <w:sz w:val="18"/>
          <w:szCs w:val="18"/>
        </w:rPr>
        <w:t>Če bo naročnik ob pregledu in ocenjevanju ponudb ocenil, da je potrebno del ponudbe, ki ni predložen v slovenskem jeziku, uradno prevesti v slovenski jezik, bo to zahteval in ponudniku določi ustrezni rok. Stroške prevoda nosi ponudnik. Za tolmačenje vsebine ponudbe se upošteva besedilo ponudbe v slovenskem jeziku oziroma uraden prevod ponudbe v slovenski jezik.</w:t>
      </w:r>
    </w:p>
    <w:p w:rsidR="00260C6B" w:rsidRDefault="00B2419B">
      <w:pPr>
        <w:spacing w:before="225" w:after="225" w:line="240" w:lineRule="auto"/>
        <w:jc w:val="both"/>
      </w:pPr>
      <w:r>
        <w:rPr>
          <w:rFonts w:ascii="Arial" w:hAnsi="Arial" w:cs="Arial"/>
          <w:color w:val="000000"/>
          <w:sz w:val="18"/>
          <w:szCs w:val="18"/>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za primer, če naročnik postopka ne bo zaključil z izbiro najugodnejšega ponudnika oziroma če z izbranim ponudnikom ne bo sklenil pogodbe zaradi neizpolnitve podlag za oddajo ali realizacijo predmeta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4. Skupna ponudba</w:t>
            </w:r>
          </w:p>
        </w:tc>
      </w:tr>
    </w:tbl>
    <w:p w:rsidR="00260C6B" w:rsidRDefault="00B2419B">
      <w:pPr>
        <w:spacing w:before="225" w:after="225" w:line="240" w:lineRule="auto"/>
        <w:jc w:val="both"/>
      </w:pPr>
      <w:r>
        <w:rPr>
          <w:rFonts w:ascii="Arial" w:hAnsi="Arial" w:cs="Arial"/>
          <w:color w:val="000000"/>
          <w:sz w:val="18"/>
          <w:szCs w:val="18"/>
        </w:rPr>
        <w:t>Ponudbo lahko odda skupina gospodarskih subjektov, vključno z začasnimi združenji. Naročnik od slednjih v fazi oddaje ponudbe ne zahteva določene pravne oblike. V ponudbi mora skupina gospodarskih subjektov predložiti s strani zakonitih zastopnikov vseh sodelujočih v skupni ponudbi podpisan sporazum oziroma pogodbo, iz katere izhajajo sledeče informacije: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imenovanje nosilca posla pri izvedbi javnega naročila,</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pooblastilo nosilcu posla in odgovorni osebi za podpis ponudbe, za komunikacijo z naročnikom, za zastopnika za sprejem pošiljk ter podpis pogodbe,</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obseg posla (natančna navedba vrste in obsega del), ki ga bo opravil posamezni gospodarski subjekt v skupni ponudbi prevzel in odgovornosti posameznega gospodarskega subjekta v skupni ponudbi,</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z navodili ponudnikom in razpisnimi pogoji ter merili za dodelitev javnega naročila in da z njimi v celoti soglašajo,</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s plačilnimi pogoji iz razpisne dokumentacije, in</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navedba, da gospodarski subjekti odgovarjajo naročniku neomejeno solidarno za izvedbo celotnega naročila.</w:t>
            </w:r>
          </w:p>
        </w:tc>
      </w:tr>
    </w:tbl>
    <w:p w:rsidR="00260C6B" w:rsidRDefault="00B2419B">
      <w:pPr>
        <w:spacing w:before="225" w:after="225" w:line="240" w:lineRule="auto"/>
        <w:jc w:val="both"/>
      </w:pPr>
      <w:r>
        <w:rPr>
          <w:rFonts w:ascii="Arial" w:hAnsi="Arial" w:cs="Arial"/>
          <w:color w:val="000000"/>
          <w:sz w:val="18"/>
          <w:szCs w:val="18"/>
        </w:rPr>
        <w:t>Izkazovanje, da niso podani razlogi za izključitev, kot jih opredeljuje 75. člen ZJN-3 in so navedeni v poglavju Pogoji za ugotavljanje sposobnosti te razpisne dokumentacije, mora biti podano s strani vseh sodelujočih gospodarskih subjektov v skupni ponudbi. </w:t>
      </w:r>
    </w:p>
    <w:p w:rsidR="00260C6B" w:rsidRDefault="00B2419B">
      <w:pPr>
        <w:spacing w:before="225" w:after="225" w:line="240" w:lineRule="auto"/>
        <w:jc w:val="both"/>
      </w:pPr>
      <w:r>
        <w:rPr>
          <w:rFonts w:ascii="Arial" w:hAnsi="Arial" w:cs="Arial"/>
          <w:color w:val="000000"/>
          <w:sz w:val="18"/>
          <w:szCs w:val="18"/>
        </w:rPr>
        <w:t>Izpolnjevanje pogojev za sodelovanje, kot jih opredeljuje 76. člen ZJN-3, se, če ni pri posameznem pogoju te razpisne dokumentacije določeno drugače, ugotavlja kumulativno, za vse gospodarske subjekte v skupni ponudbi.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5. Ponudba s podizvajalci</w:t>
            </w:r>
          </w:p>
        </w:tc>
      </w:tr>
    </w:tbl>
    <w:p w:rsidR="00260C6B" w:rsidRDefault="00B2419B">
      <w:pPr>
        <w:spacing w:before="225" w:after="225" w:line="240" w:lineRule="auto"/>
        <w:jc w:val="both"/>
      </w:pPr>
      <w:r>
        <w:rPr>
          <w:rFonts w:ascii="Arial" w:hAnsi="Arial" w:cs="Arial"/>
          <w:color w:val="000000"/>
          <w:sz w:val="18"/>
          <w:szCs w:val="18"/>
        </w:rPr>
        <w:t xml:space="preserve">Za </w:t>
      </w:r>
      <w:proofErr w:type="spellStart"/>
      <w:r>
        <w:rPr>
          <w:rFonts w:ascii="Arial" w:hAnsi="Arial" w:cs="Arial"/>
          <w:color w:val="000000"/>
          <w:sz w:val="18"/>
          <w:szCs w:val="18"/>
        </w:rPr>
        <w:t>podizvajalsko</w:t>
      </w:r>
      <w:proofErr w:type="spellEnd"/>
      <w:r>
        <w:rPr>
          <w:rFonts w:ascii="Arial" w:hAnsi="Arial" w:cs="Arial"/>
          <w:color w:val="000000"/>
          <w:sz w:val="18"/>
          <w:szCs w:val="18"/>
        </w:rPr>
        <w:t xml:space="preserve"> razmerje gre v vseh primerih, ko glavni izvajalec del javnega naročila odda v izvajanje drugi osebi, to je podizvajalcu. Podizvajalec je gospodarski subjekt, ki je pravna ali fizična oseba in za ponudnika, s katerim je naročnik sklenil pogodbo o izvedbi javnega naročila, dobavlja blago ali izvaja storitev oziroma gradnjo, ki je neposredno povezana s predmetom javnega naročila. V razmerju do naročnika ponudnik kot glavni ponudnik v celoti odgovarja za izvedbo prevzetega naročila ne glede na število podizvajalcev.</w:t>
      </w:r>
    </w:p>
    <w:p w:rsidR="00260C6B" w:rsidRDefault="00B2419B">
      <w:pPr>
        <w:spacing w:before="225" w:after="225" w:line="240" w:lineRule="auto"/>
        <w:jc w:val="both"/>
      </w:pPr>
      <w:r>
        <w:rPr>
          <w:rFonts w:ascii="Arial" w:hAnsi="Arial" w:cs="Arial"/>
          <w:color w:val="000000"/>
          <w:sz w:val="18"/>
          <w:szCs w:val="18"/>
        </w:rPr>
        <w:t>Če bo ponudnik izvajal javno naročilo s podizvajalci, mora v ponudbi navesti:</w:t>
      </w:r>
    </w:p>
    <w:tbl>
      <w:tblPr>
        <w:tblStyle w:val="NormalTablePHPDOCX"/>
        <w:tblW w:w="0" w:type="auto"/>
        <w:tblInd w:w="108" w:type="dxa"/>
        <w:tblLook w:val="04A0" w:firstRow="1" w:lastRow="0" w:firstColumn="1" w:lastColumn="0" w:noHBand="0" w:noVBand="1"/>
      </w:tblPr>
      <w:tblGrid>
        <w:gridCol w:w="7700"/>
      </w:tblGrid>
      <w:tr w:rsidR="00260C6B">
        <w:tc>
          <w:tcPr>
            <w:tcW w:w="0" w:type="auto"/>
            <w:tcMar>
              <w:top w:w="0" w:type="auto"/>
              <w:bottom w:w="0" w:type="auto"/>
            </w:tcMar>
          </w:tcPr>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 xml:space="preserve">vse podizvajalce ter vsak del javnega naročila, ki ga namerava oddati v </w:t>
            </w:r>
            <w:proofErr w:type="spellStart"/>
            <w:r>
              <w:rPr>
                <w:rFonts w:ascii="Arial" w:hAnsi="Arial" w:cs="Arial"/>
                <w:color w:val="000000"/>
                <w:sz w:val="18"/>
                <w:szCs w:val="18"/>
              </w:rPr>
              <w:t>podizvajanje</w:t>
            </w:r>
            <w:proofErr w:type="spellEnd"/>
            <w:r>
              <w:rPr>
                <w:rFonts w:ascii="Arial" w:hAnsi="Arial" w:cs="Arial"/>
                <w:color w:val="000000"/>
                <w:sz w:val="18"/>
                <w:szCs w:val="18"/>
              </w:rPr>
              <w:t>,</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kontaktne podatke in zakonite zastopnike predlaganih podizvajalcev,</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priložiti zahtevo podizvajalca za neposredno plačilo, če podizvajalec to zahteva.</w:t>
            </w:r>
          </w:p>
        </w:tc>
      </w:tr>
    </w:tbl>
    <w:p w:rsidR="00260C6B" w:rsidRDefault="00B2419B">
      <w:pPr>
        <w:spacing w:before="225" w:after="225" w:line="240" w:lineRule="auto"/>
        <w:jc w:val="both"/>
      </w:pPr>
      <w:r>
        <w:rPr>
          <w:rFonts w:ascii="Arial" w:hAnsi="Arial" w:cs="Arial"/>
          <w:color w:val="000000"/>
          <w:sz w:val="18"/>
          <w:szCs w:val="18"/>
        </w:rPr>
        <w:t>Ponudnik z oddajo ponudbe in podpisom krovne izjave potrjuje, da je v primeru podajanja popusta na ponudbeno ceno, pridobil predhodno soglasje podizvajalca k znižanju ponudbene cene tudi v delu, ki ga bo izvedel podizvajalec. Popust na ponudbeno ceno se bo upošteval tudi na vrednost del, ki jih bo izvedel podizvajalec.</w:t>
      </w:r>
    </w:p>
    <w:p w:rsidR="00260C6B" w:rsidRDefault="00B2419B">
      <w:pPr>
        <w:spacing w:before="225" w:after="225" w:line="240" w:lineRule="auto"/>
        <w:jc w:val="both"/>
      </w:pPr>
      <w:r>
        <w:rPr>
          <w:rFonts w:ascii="Arial" w:hAnsi="Arial" w:cs="Arial"/>
          <w:color w:val="000000"/>
          <w:sz w:val="18"/>
          <w:szCs w:val="18"/>
        </w:rPr>
        <w:t>Glavni izvajalec mora med izvajanjem javnega naročila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kontaktne podatke in zakonite zastopnike predlaganih podizvajalcev ter priložiti zahtevo podizvajalca za neposredno plačilo, če podizvajalec to zahteva.</w:t>
      </w:r>
    </w:p>
    <w:p w:rsidR="00260C6B" w:rsidRDefault="00B2419B">
      <w:pPr>
        <w:spacing w:before="225" w:after="225" w:line="240" w:lineRule="auto"/>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w:t>
      </w:r>
    </w:p>
    <w:p w:rsidR="00260C6B" w:rsidRDefault="00B2419B">
      <w:pPr>
        <w:spacing w:before="225" w:after="225" w:line="240" w:lineRule="auto"/>
        <w:jc w:val="both"/>
      </w:pPr>
      <w:r>
        <w:rPr>
          <w:rFonts w:ascii="Arial" w:hAnsi="Arial" w:cs="Arial"/>
          <w:color w:val="000000"/>
          <w:sz w:val="18"/>
          <w:szCs w:val="18"/>
        </w:rPr>
        <w:t>Ne glede na to ali je naročnik v razpisni dokumentaciji kot relevantne opredelil razloge za izključitev iz 6. odstavka 75. člena ZJN-3, lahko zavrne vsakega podizvajalca, če zanj obstajajo razlogi za izključitev iz točke č, d, g in h 6. odstavka 75. člena ZJN-3.</w:t>
      </w:r>
    </w:p>
    <w:p w:rsidR="00260C6B" w:rsidRDefault="00B2419B">
      <w:pPr>
        <w:spacing w:before="225" w:after="225" w:line="240" w:lineRule="auto"/>
        <w:jc w:val="both"/>
      </w:pPr>
      <w:r>
        <w:rPr>
          <w:rFonts w:ascii="Arial" w:hAnsi="Arial" w:cs="Arial"/>
          <w:color w:val="000000"/>
          <w:sz w:val="18"/>
          <w:szCs w:val="18"/>
        </w:rPr>
        <w:t>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rsidR="00260C6B" w:rsidRDefault="00B2419B">
      <w:pPr>
        <w:spacing w:before="225" w:after="225" w:line="240" w:lineRule="auto"/>
        <w:jc w:val="both"/>
      </w:pPr>
      <w:r>
        <w:rPr>
          <w:rFonts w:ascii="Arial" w:hAnsi="Arial" w:cs="Arial"/>
          <w:color w:val="000000"/>
          <w:sz w:val="18"/>
          <w:szCs w:val="18"/>
        </w:rPr>
        <w:t>V kolikor podizvajalec v skladu z 2. in 3. odstavkom 94. člena ZJN-3, zahteva neposredno plačilo, se šteje, da je neposredno plačilo podizvajalcu obvezno, kar sta dolžan upoštevati naročnik in glavni izvajalec.</w:t>
      </w:r>
    </w:p>
    <w:p w:rsidR="00260C6B" w:rsidRDefault="00B2419B">
      <w:pPr>
        <w:spacing w:before="225" w:after="225" w:line="240" w:lineRule="auto"/>
        <w:jc w:val="both"/>
      </w:pPr>
      <w:r>
        <w:rPr>
          <w:rFonts w:ascii="Arial" w:hAnsi="Arial" w:cs="Arial"/>
          <w:color w:val="000000"/>
          <w:sz w:val="18"/>
          <w:szCs w:val="18"/>
        </w:rPr>
        <w:t>Kadar namerava ponudnik izvesti javno naročilo s podizvajalcem, ki zahteva neposredno plačilo v skladu s tem členom, mora: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v pogodbi pooblastiti naročnika, da na podlagi potrjenega računa oziroma situacije s strani glavnega izvajalca neposredno plačuje podizvajalcu,</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podizvajalec predložiti soglasje, na podlagi katerega naročnik namesto ponudnika poravna podizvajalčevo terjatev do ponudnika,</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line="240" w:lineRule="auto"/>
        <w:jc w:val="both"/>
      </w:pPr>
      <w:r>
        <w:rPr>
          <w:rFonts w:ascii="Arial" w:hAnsi="Arial" w:cs="Arial"/>
          <w:color w:val="000000"/>
          <w:sz w:val="18"/>
          <w:szCs w:val="18"/>
        </w:rPr>
        <w:t xml:space="preserve">Če neposredno plačilo podizvajalcu ni obvezno v skladu s 94. členom ZJN-3,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ponudnika pred Državno revizijsko komisijo. Poleg globe je sankcija tudi izločitev  iz postopkov naročanja za predpisano obdobje.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6. Ustavitev postopka, zavrnitev vseh ponudb, odstop od izvedbe javnega naročila</w:t>
            </w:r>
          </w:p>
        </w:tc>
      </w:tr>
    </w:tbl>
    <w:p w:rsidR="00260C6B" w:rsidRDefault="00B2419B">
      <w:pPr>
        <w:spacing w:before="225" w:after="225" w:line="240" w:lineRule="auto"/>
        <w:jc w:val="both"/>
      </w:pPr>
      <w:r>
        <w:rPr>
          <w:rFonts w:ascii="Arial" w:hAnsi="Arial" w:cs="Arial"/>
          <w:color w:val="000000"/>
          <w:sz w:val="18"/>
          <w:szCs w:val="18"/>
        </w:rPr>
        <w:t>Naročnik lahko skladno z določili 90. člena ZJN-3 ustavi postopek oddaje javnega naročila, zavrne vse ponudbe ali odstopi od izvedbe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7. Zmanjšanje obsega naročila</w:t>
            </w:r>
          </w:p>
        </w:tc>
      </w:tr>
    </w:tbl>
    <w:p w:rsidR="00260C6B" w:rsidRDefault="00B2419B">
      <w:pPr>
        <w:spacing w:before="225" w:after="225" w:line="240" w:lineRule="auto"/>
        <w:jc w:val="both"/>
      </w:pPr>
      <w:r>
        <w:rPr>
          <w:rFonts w:ascii="Arial" w:hAnsi="Arial" w:cs="Arial"/>
          <w:color w:val="000000"/>
          <w:sz w:val="18"/>
          <w:szCs w:val="18"/>
        </w:rPr>
        <w:t>Naročnik si pridržuje pravico, da zmanjša obseg naročila, ne da bi zato moral navajati posebne razloge. Ponudniki morajo to dejstvo upoštevati pri sestavi ponudbenih cen.</w:t>
      </w:r>
    </w:p>
    <w:p w:rsidR="00260C6B" w:rsidRDefault="00B2419B">
      <w:pPr>
        <w:spacing w:before="225" w:after="225" w:line="240" w:lineRule="auto"/>
        <w:jc w:val="both"/>
      </w:pPr>
      <w:r>
        <w:rPr>
          <w:rFonts w:ascii="Arial" w:hAnsi="Arial" w:cs="Arial"/>
          <w:color w:val="000000"/>
          <w:sz w:val="18"/>
          <w:szCs w:val="18"/>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8. Dopolnjevanje, spreminjanje ter pojasnjevanje ponudb</w:t>
            </w:r>
          </w:p>
        </w:tc>
      </w:tr>
    </w:tbl>
    <w:p w:rsidR="00260C6B" w:rsidRDefault="00B2419B">
      <w:pPr>
        <w:spacing w:before="225" w:after="225" w:line="240" w:lineRule="auto"/>
        <w:jc w:val="both"/>
      </w:pPr>
      <w:r>
        <w:rPr>
          <w:rFonts w:ascii="Arial" w:hAnsi="Arial" w:cs="Arial"/>
          <w:color w:val="000000"/>
          <w:sz w:val="18"/>
          <w:szCs w:val="18"/>
        </w:rPr>
        <w:t>Naročnik bo v primeru dopolnjevanja ter pojasnjevanja ponudbe ravnal skladno z določili 89. člena ZJN-3.</w:t>
      </w:r>
    </w:p>
    <w:p w:rsidR="00260C6B" w:rsidRDefault="00B2419B">
      <w:pPr>
        <w:spacing w:before="225" w:after="225" w:line="240" w:lineRule="auto"/>
        <w:jc w:val="both"/>
      </w:pPr>
      <w:r>
        <w:rPr>
          <w:rFonts w:ascii="Arial" w:hAnsi="Arial" w:cs="Arial"/>
          <w:color w:val="000000"/>
          <w:sz w:val="18"/>
          <w:szCs w:val="18"/>
        </w:rPr>
        <w:t>Če so ali se zdijo informacije ali dokumentacija, ki jih morajo predložiti gospodarski subjekti, nepopolne ali napačne oziroma če posamezni dokumenti manjkajo, lahko naročnik zahteva, da gospodarski subjekti v ustreznem roku predložijo manjkajoče dokumente ali dopolnijo, popravijo ali pojasnijo ustrezne informacije ali dokumentacijo, pod pogojem, da je takšna zahteva popolnoma skladna z načeloma enake obravnave in transparentnosti. </w:t>
      </w:r>
    </w:p>
    <w:p w:rsidR="00260C6B" w:rsidRDefault="00B2419B">
      <w:pPr>
        <w:spacing w:before="225" w:after="225" w:line="240" w:lineRule="auto"/>
        <w:jc w:val="both"/>
      </w:pPr>
      <w:r>
        <w:rPr>
          <w:rFonts w:ascii="Arial" w:hAnsi="Arial" w:cs="Arial"/>
          <w:color w:val="000000"/>
          <w:sz w:val="18"/>
          <w:szCs w:val="18"/>
        </w:rPr>
        <w:t>Naročnik bo od gospodarskega subjekta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gospodarski subjekt ne predloži manjkajočega dokumenta ali ne dopolni, popravi ali pojasni ustrezne informacije ali dokumentacije, bo naročnik gospodarski subjekt izključil iz nadaljnjega ocenjevanja.</w:t>
      </w:r>
    </w:p>
    <w:p w:rsidR="00260C6B" w:rsidRDefault="00B2419B">
      <w:pPr>
        <w:spacing w:before="225" w:after="225" w:line="240" w:lineRule="auto"/>
        <w:jc w:val="both"/>
      </w:pPr>
      <w:r>
        <w:rPr>
          <w:rFonts w:ascii="Arial" w:hAnsi="Arial" w:cs="Arial"/>
          <w:color w:val="000000"/>
          <w:sz w:val="18"/>
          <w:szCs w:val="18"/>
        </w:rPr>
        <w:t>Razen kadar gre za popravek ali dopolnitev očitne napake, če zaradi tega popravka ali dopolnitve ni dejansko predlagana nova ponudba, ponudnik ne sme dopolnjevati ali popravljati:</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svoje cene brez DDV na enoto, vrednosti postavke brez DDV, skupne vrednosti ponudbe brez DDV, razen kadar se skupna vrednost spremeni v skladu s sedmim odstavkom 89. člena ZJN-3 in ponudbe v okviru meril,</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tistega dela ponudbe, ki se veže na tehnične specifikacije predmeta javnega naročila,</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tistih elementov ponudbe, ki vplivajo ali bi lahko vplivali na drugačno razvrstitev njegove ponudbe glede na preostale ponudbe, ki jih je naročnik prejel v postopku javnega naročanja.</w:t>
            </w:r>
          </w:p>
        </w:tc>
      </w:tr>
    </w:tbl>
    <w:p w:rsidR="00260C6B" w:rsidRDefault="00B2419B">
      <w:pPr>
        <w:spacing w:before="225" w:after="225" w:line="240" w:lineRule="auto"/>
        <w:jc w:val="both"/>
      </w:pPr>
      <w:r>
        <w:rPr>
          <w:rFonts w:ascii="Arial" w:hAnsi="Arial" w:cs="Arial"/>
          <w:color w:val="000000"/>
          <w:sz w:val="18"/>
          <w:szCs w:val="18"/>
        </w:rPr>
        <w:t>Na glede na prejšnji odstavek sme izključno naročnik ob pisnem soglasju ponudnika popraviti računske napake, ki jih odkrije pri pregledu in ocenjevanju ponudb. Pri tem se količina in cena na enoto brez DDV ne smeta spreminjati. Če se pri pregledu in ocenjevanju ponudb ugotovi, da je prišlo do računske napake zaradi nepravilne vnaprej določene matematične operacije s strani naročnika, lahko naročnik ob pisnem soglasju ponudnika popravi računsko napako tako, da ob upoštevanju cen na enoto brez DDV in količin, ki jih ponudi ponudnik, izračuna vrednost ponudbe z upoštevanjem pravilne matematične operacije. Naročnik lahko ob pisnem soglasju ponudnika napačno zapisano stopnjo DDV popravi v pravilno.</w:t>
      </w:r>
    </w:p>
    <w:p w:rsidR="00260C6B" w:rsidRDefault="00B2419B">
      <w:pPr>
        <w:spacing w:before="225" w:after="225" w:line="240" w:lineRule="auto"/>
        <w:jc w:val="both"/>
      </w:pPr>
      <w:r>
        <w:rPr>
          <w:rFonts w:ascii="Arial" w:hAnsi="Arial" w:cs="Arial"/>
          <w:b/>
          <w:bCs/>
          <w:color w:val="000000"/>
          <w:sz w:val="18"/>
          <w:szCs w:val="18"/>
        </w:rPr>
        <w:t xml:space="preserve">V primeru, da ponudniki v razpisni dokumentaciji ugotovijo napake v </w:t>
      </w:r>
      <w:proofErr w:type="spellStart"/>
      <w:r>
        <w:rPr>
          <w:rFonts w:ascii="Arial" w:hAnsi="Arial" w:cs="Arial"/>
          <w:b/>
          <w:bCs/>
          <w:color w:val="000000"/>
          <w:sz w:val="18"/>
          <w:szCs w:val="18"/>
        </w:rPr>
        <w:t>prednastavljenih</w:t>
      </w:r>
      <w:proofErr w:type="spellEnd"/>
      <w:r>
        <w:rPr>
          <w:rFonts w:ascii="Arial" w:hAnsi="Arial" w:cs="Arial"/>
          <w:b/>
          <w:bCs/>
          <w:color w:val="000000"/>
          <w:sz w:val="18"/>
          <w:szCs w:val="18"/>
        </w:rPr>
        <w:t xml:space="preserve"> formulah za izračune ponudbenih cen, naj o tem čim prej obvestijo naročnika.</w:t>
      </w:r>
      <w:r>
        <w:rPr>
          <w:rFonts w:ascii="Arial" w:hAnsi="Arial" w:cs="Arial"/>
          <w:color w:val="000000"/>
          <w:sz w:val="18"/>
          <w:szCs w:val="18"/>
        </w:rPr>
        <w:t xml:space="preserve"> Ponudniki lahko ugotovljene napake tudi sami odpravijo, če gre za očitno računske napake v smislu določil 89. člena ZJN-3, pri čemer je zaželeno, da označijo, na katerih mestih in na kakšen način so odpravili napake. V nobenem primeru pa ponudniki pri odpravi napak ne smejo spreminjati </w:t>
      </w:r>
      <w:proofErr w:type="spellStart"/>
      <w:r>
        <w:rPr>
          <w:rFonts w:ascii="Arial" w:hAnsi="Arial" w:cs="Arial"/>
          <w:color w:val="000000"/>
          <w:sz w:val="18"/>
          <w:szCs w:val="18"/>
        </w:rPr>
        <w:t>predizpolnjenih</w:t>
      </w:r>
      <w:proofErr w:type="spellEnd"/>
      <w:r>
        <w:rPr>
          <w:rFonts w:ascii="Arial" w:hAnsi="Arial" w:cs="Arial"/>
          <w:color w:val="000000"/>
          <w:sz w:val="18"/>
          <w:szCs w:val="18"/>
        </w:rPr>
        <w:t xml:space="preserve"> količin ali na kakršenkoli način posegati v same vsebinske zahteve predmeta naročila.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9. Obvestilo o oddaji naročila</w:t>
            </w:r>
          </w:p>
        </w:tc>
      </w:tr>
    </w:tbl>
    <w:p w:rsidR="00260C6B" w:rsidRDefault="00B2419B">
      <w:pPr>
        <w:spacing w:before="225" w:after="225" w:line="240" w:lineRule="auto"/>
        <w:jc w:val="both"/>
      </w:pPr>
      <w:r>
        <w:rPr>
          <w:rFonts w:ascii="Arial" w:hAnsi="Arial" w:cs="Arial"/>
          <w:color w:val="000000"/>
          <w:sz w:val="18"/>
          <w:szCs w:val="18"/>
        </w:rPr>
        <w:t xml:space="preserve">Po sprejemu odločitve o oddaji naročila bo naročnik slednjo </w:t>
      </w:r>
      <w:r>
        <w:rPr>
          <w:rFonts w:ascii="Arial" w:hAnsi="Arial" w:cs="Arial"/>
          <w:b/>
          <w:bCs/>
          <w:color w:val="000000"/>
          <w:sz w:val="18"/>
          <w:szCs w:val="18"/>
          <w:u w:val="single"/>
        </w:rPr>
        <w:t>objavil na portalu javnih naročil</w:t>
      </w:r>
      <w:r>
        <w:rPr>
          <w:rFonts w:ascii="Arial" w:hAnsi="Arial" w:cs="Arial"/>
          <w:color w:val="000000"/>
          <w:sz w:val="18"/>
          <w:szCs w:val="18"/>
        </w:rPr>
        <w:t xml:space="preserve">. Naročnik o vseh odločitvah obvesti ponudnike in kandidate na način, da odločitev objavi na portalu javnih naročil. </w:t>
      </w:r>
      <w:r>
        <w:rPr>
          <w:rFonts w:ascii="Arial" w:hAnsi="Arial" w:cs="Arial"/>
          <w:b/>
          <w:bCs/>
          <w:color w:val="000000"/>
          <w:sz w:val="18"/>
          <w:szCs w:val="18"/>
          <w:u w:val="single"/>
        </w:rPr>
        <w:t>Odločitev se šteje za vročeno z dnem objave na portalu javnih naročil. </w:t>
      </w:r>
    </w:p>
    <w:p w:rsidR="00260C6B" w:rsidRDefault="00B2419B">
      <w:pPr>
        <w:spacing w:before="225" w:after="225" w:line="240" w:lineRule="auto"/>
        <w:jc w:val="both"/>
      </w:pPr>
      <w:r>
        <w:rPr>
          <w:rFonts w:ascii="Arial" w:hAnsi="Arial" w:cs="Arial"/>
          <w:b/>
          <w:bCs/>
          <w:color w:val="000000"/>
          <w:sz w:val="18"/>
          <w:szCs w:val="18"/>
        </w:rPr>
        <w:t>Ponudnike opozarjamo, da so sami dolžni spremljati objave odločitev na portalu javnih naročil.</w:t>
      </w:r>
    </w:p>
    <w:p w:rsidR="00260C6B" w:rsidRDefault="00B2419B">
      <w:pPr>
        <w:spacing w:before="225" w:after="225" w:line="240" w:lineRule="auto"/>
        <w:jc w:val="both"/>
      </w:pPr>
      <w:r>
        <w:rPr>
          <w:rFonts w:ascii="Arial" w:hAnsi="Arial" w:cs="Arial"/>
          <w:color w:val="000000"/>
          <w:sz w:val="18"/>
          <w:szCs w:val="18"/>
        </w:rPr>
        <w:t>Če se v objavi odločitve na portalu javnih naročil ni mogoče sklicevati na objavljeno povabilo k sodelovanju, naročnik odločitev vroči v skladu z zakonom, ki ureja upravni postopek, in na dan odpošiljanja ponudniku ali kandidatu tudi objavi na portalu javnih naročil prostovoljno obvestilo za predhodno transparentnost, če je to glede na vrednost primerno pa tudi v Uradnem listu Evropske unije.</w:t>
      </w:r>
    </w:p>
    <w:p w:rsidR="00260C6B" w:rsidRDefault="00B2419B">
      <w:pPr>
        <w:spacing w:before="225" w:after="225" w:line="240" w:lineRule="auto"/>
        <w:jc w:val="both"/>
      </w:pPr>
      <w:r>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 s katero nadomesti prejšnjo.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10. Sklenitev pogodbe in spremembe pogodbe</w:t>
            </w:r>
          </w:p>
        </w:tc>
      </w:tr>
    </w:tbl>
    <w:p w:rsidR="00260C6B" w:rsidRDefault="00B2419B">
      <w:pPr>
        <w:spacing w:before="225" w:after="225" w:line="240" w:lineRule="auto"/>
        <w:jc w:val="both"/>
      </w:pPr>
      <w:r>
        <w:rPr>
          <w:rFonts w:ascii="Arial" w:hAnsi="Arial" w:cs="Arial"/>
          <w:color w:val="000000"/>
          <w:sz w:val="18"/>
          <w:szCs w:val="18"/>
        </w:rPr>
        <w:t xml:space="preserve">Izbrani ponudnik bo pozvan k podpisu pogodbe. Pogodba bo v primeru zahtevanega zavarovanja za dobro izvedbo sklenjena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do predložitve zahtevanega zavarovanja naročniku in do izpolnitve morebitnih drugih pogojev, kot izhajajo iz vzorca pogodbe in te razpisne dokumentacije.</w:t>
      </w:r>
    </w:p>
    <w:p w:rsidR="00260C6B" w:rsidRDefault="00B2419B">
      <w:pPr>
        <w:spacing w:before="225" w:after="225" w:line="240" w:lineRule="auto"/>
        <w:jc w:val="both"/>
      </w:pPr>
      <w:r>
        <w:rPr>
          <w:rFonts w:ascii="Arial" w:hAnsi="Arial" w:cs="Arial"/>
          <w:color w:val="000000"/>
          <w:sz w:val="18"/>
          <w:szCs w:val="18"/>
        </w:rPr>
        <w:t>Če se izbrani ponudnik v osmih (8) delovnih dneh od prejema poziva k podpisu pogodbe ne bo odzval z vračilom podpisane verzije pogodbe in jo poslal ali izročil na naslov/sedež naročnika (oddajna teorija), lahko naročnik šteje, da je izbrani ponudnik odstopil od ponudbe.</w:t>
      </w:r>
    </w:p>
    <w:p w:rsidR="00260C6B" w:rsidRDefault="00B2419B">
      <w:pPr>
        <w:spacing w:before="225" w:after="225" w:line="240" w:lineRule="auto"/>
        <w:jc w:val="both"/>
      </w:pPr>
      <w:r>
        <w:rPr>
          <w:rFonts w:ascii="Arial" w:hAnsi="Arial" w:cs="Arial"/>
          <w:color w:val="000000"/>
          <w:sz w:val="18"/>
          <w:szCs w:val="18"/>
        </w:rPr>
        <w:t>V primeru, da je zahtevano zavarovanje za resnost ponudbe in bo ponudnik umaknil dano ponudbo, bo naročnik unovčil celotno finančno zavarovanje za resnost ponudbe, katerega mu je predložil ponudnik, ki je odstopil od ponudbe. Prav tako lahko naročnik od takšnega ponudnika zahteva povračilo vse morebitno dodatno nastale škode zaradi takšnega ravnanja izbranega ponudnika. Naročnik si pridržuje tudi pravico sodno iztožiti podpis pogodbe, če bi bilo to naročniku v interesu.</w:t>
      </w:r>
    </w:p>
    <w:p w:rsidR="00260C6B" w:rsidRDefault="00B2419B">
      <w:pPr>
        <w:spacing w:before="225" w:after="225" w:line="240" w:lineRule="auto"/>
        <w:jc w:val="both"/>
      </w:pPr>
      <w:r>
        <w:rPr>
          <w:rFonts w:ascii="Arial" w:hAnsi="Arial" w:cs="Arial"/>
          <w:color w:val="000000"/>
          <w:sz w:val="18"/>
          <w:szCs w:val="18"/>
        </w:rPr>
        <w:t>V skladu z ZJN-3 se lahko pogodba o izvedbi javnega naročila spremeni brez novega postopka javnega naročanja v katerem koli od naslednjih primerov: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za dodatne gradnje, ki jih izvede prvotni izvajalec, če so potrebne, čeprav niso bile vključene v prvotno javno naročilo, in če zamenjava izvajalca:</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 xml:space="preserve">ni mogoča iz ekonomskih ali tehničnih razlogov, kot so zahteve glede zamenljivosti ali </w:t>
            </w:r>
            <w:proofErr w:type="spellStart"/>
            <w:r>
              <w:rPr>
                <w:rFonts w:ascii="Arial" w:hAnsi="Arial" w:cs="Arial"/>
                <w:color w:val="000000"/>
                <w:sz w:val="18"/>
                <w:szCs w:val="18"/>
              </w:rPr>
              <w:t>interoperabilnosti</w:t>
            </w:r>
            <w:proofErr w:type="spellEnd"/>
            <w:r>
              <w:rPr>
                <w:rFonts w:ascii="Arial" w:hAnsi="Arial" w:cs="Arial"/>
                <w:color w:val="000000"/>
                <w:sz w:val="18"/>
                <w:szCs w:val="18"/>
              </w:rPr>
              <w:t xml:space="preserve"> z obstoječo opremo, storitvami ali inštalacijami, naročenimi v okviru prvotnega javnega naročila, ter</w:t>
            </w:r>
          </w:p>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bi naročniku povzročila velike nevšečnosti ali znatno podvajanje stroškov;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je sprememba potrebna zaradi okoliščin, ki jih skrben naročnik ni mogel predvideti, in sprememba ne spreminja splošne narave javnega naročila;</w:t>
            </w:r>
          </w:p>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izvajalca, ki mu je naročnik prvotno oddal javno naročilo, zamenja nov izvajalec kot posledica enega od naslednjih razlogov: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nedvoumna določba o reviziji ali opcija v skladu z a. točko;</w:t>
            </w:r>
          </w:p>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 xml:space="preserve">drug gospodarski subjekt, ki izpolnjuje prvotno določene pogoje za sodelovanje, standarde za zagotavljanje kakovosti in standarde za </w:t>
            </w:r>
            <w:proofErr w:type="spellStart"/>
            <w:r>
              <w:rPr>
                <w:rFonts w:ascii="Arial" w:hAnsi="Arial" w:cs="Arial"/>
                <w:color w:val="000000"/>
                <w:sz w:val="18"/>
                <w:szCs w:val="18"/>
              </w:rPr>
              <w:t>okoljsko</w:t>
            </w:r>
            <w:proofErr w:type="spellEnd"/>
            <w:r>
              <w:rPr>
                <w:rFonts w:ascii="Arial" w:hAnsi="Arial" w:cs="Arial"/>
                <w:color w:val="000000"/>
                <w:sz w:val="18"/>
                <w:szCs w:val="18"/>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Pr>
                <w:rFonts w:ascii="Arial" w:hAnsi="Arial" w:cs="Arial"/>
                <w:color w:val="000000"/>
                <w:sz w:val="18"/>
                <w:szCs w:val="18"/>
              </w:rPr>
              <w:t>obidu</w:t>
            </w:r>
            <w:proofErr w:type="spellEnd"/>
            <w:r>
              <w:rPr>
                <w:rFonts w:ascii="Arial" w:hAnsi="Arial" w:cs="Arial"/>
                <w:color w:val="000000"/>
                <w:sz w:val="18"/>
                <w:szCs w:val="18"/>
              </w:rPr>
              <w:t xml:space="preserve"> določb tega zakona;</w:t>
            </w:r>
          </w:p>
        </w:tc>
      </w:tr>
    </w:tbl>
    <w:p w:rsidR="00260C6B" w:rsidRDefault="00260C6B"/>
    <w:tbl>
      <w:tblPr>
        <w:tblStyle w:val="NormalTablePHPDOCX"/>
        <w:tblW w:w="0" w:type="auto"/>
        <w:tblInd w:w="108" w:type="dxa"/>
        <w:tblLook w:val="04A0" w:firstRow="1" w:lastRow="0" w:firstColumn="1" w:lastColumn="0" w:noHBand="0" w:noVBand="1"/>
      </w:tblPr>
      <w:tblGrid>
        <w:gridCol w:w="5309"/>
      </w:tblGrid>
      <w:tr w:rsidR="00260C6B">
        <w:tc>
          <w:tcPr>
            <w:tcW w:w="0" w:type="auto"/>
            <w:tcMar>
              <w:top w:w="0" w:type="auto"/>
              <w:bottom w:w="0" w:type="auto"/>
            </w:tcMar>
          </w:tcPr>
          <w:p w:rsidR="00260C6B" w:rsidRDefault="00B2419B">
            <w:pPr>
              <w:numPr>
                <w:ilvl w:val="0"/>
                <w:numId w:val="21"/>
              </w:numPr>
              <w:jc w:val="both"/>
              <w:rPr>
                <w:rFonts w:ascii="Arial" w:hAnsi="Arial" w:cs="Arial"/>
                <w:color w:val="000000"/>
                <w:sz w:val="18"/>
                <w:szCs w:val="18"/>
              </w:rPr>
            </w:pPr>
            <w:r>
              <w:rPr>
                <w:rFonts w:ascii="Arial" w:hAnsi="Arial" w:cs="Arial"/>
                <w:color w:val="000000"/>
                <w:sz w:val="18"/>
                <w:szCs w:val="18"/>
              </w:rPr>
              <w:t>če sprememba ne glede na njeno vrednost ni bistvena.</w:t>
            </w:r>
          </w:p>
        </w:tc>
      </w:tr>
    </w:tbl>
    <w:p w:rsidR="00260C6B" w:rsidRDefault="00B2419B">
      <w:pPr>
        <w:spacing w:before="225" w:after="225" w:line="240" w:lineRule="auto"/>
        <w:jc w:val="both"/>
      </w:pPr>
      <w:r>
        <w:rPr>
          <w:rFonts w:ascii="Arial" w:hAnsi="Arial" w:cs="Arial"/>
          <w:color w:val="000000"/>
          <w:sz w:val="18"/>
          <w:szCs w:val="18"/>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rsidR="00260C6B" w:rsidRDefault="00B2419B">
      <w:pPr>
        <w:spacing w:before="225" w:after="225" w:line="240" w:lineRule="auto"/>
        <w:jc w:val="both"/>
      </w:pPr>
      <w:r>
        <w:rPr>
          <w:rFonts w:ascii="Arial" w:hAnsi="Arial" w:cs="Arial"/>
          <w:color w:val="000000"/>
          <w:sz w:val="18"/>
          <w:szCs w:val="18"/>
        </w:rPr>
        <w:t>Sprememba pogodbe o izvedbi javnega naročila med njegovo veljavnostjo se šteje za bistveno, če se zaradi te spremembe pogodba znatno razlikuje od prvotno oddanega javnega naročila. Ne glede na prejšnje odstavke tega člena sprememba v vsakem primeru šteje za bistveno, če je izpolnjen vsaj eden od naslednjih pogojev: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spreminja ekonomsko ravnotežje pogodbe o izvedbi javnega naročila v korist izvajalca na način, ki ni bil predviden v prvotni pogodbi;</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zaradi spremembe je znatno razširjen obseg pogodbe o izvedbi javnega naročila;</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drug gospodarski subjekt zamenja prvotnega izvajalca v primeru, ki ni naveden v d. točki.</w:t>
            </w:r>
          </w:p>
        </w:tc>
      </w:tr>
    </w:tbl>
    <w:p w:rsidR="00260C6B" w:rsidRDefault="00260C6B"/>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11. Zaupnost ponudbene dokumentacije</w:t>
            </w:r>
          </w:p>
        </w:tc>
      </w:tr>
    </w:tbl>
    <w:p w:rsidR="00260C6B" w:rsidRDefault="00B2419B">
      <w:pPr>
        <w:spacing w:before="225" w:after="225" w:line="240" w:lineRule="auto"/>
        <w:jc w:val="both"/>
      </w:pPr>
      <w:r>
        <w:rPr>
          <w:rFonts w:ascii="Arial" w:hAnsi="Arial" w:cs="Arial"/>
          <w:color w:val="000000"/>
          <w:sz w:val="18"/>
          <w:szCs w:val="18"/>
        </w:rPr>
        <w:t>Ponudniki, ki z udeležbo v postopku oziroma izvajanju pogodbenih obveznosti izvedo za zaupne podatke oziroma poslovne skrivnosti, so jih dolžni varovati v skladu s predpisi.</w:t>
      </w:r>
    </w:p>
    <w:p w:rsidR="00260C6B" w:rsidRDefault="00B2419B">
      <w:pPr>
        <w:spacing w:before="225" w:after="225" w:line="240" w:lineRule="auto"/>
        <w:jc w:val="both"/>
      </w:pPr>
      <w:r>
        <w:rPr>
          <w:rFonts w:ascii="Arial" w:hAnsi="Arial" w:cs="Arial"/>
          <w:color w:val="000000"/>
          <w:sz w:val="18"/>
          <w:szCs w:val="18"/>
        </w:rPr>
        <w:t>Podatki, ki jih bo ponudnik upravičeno označil kot zaupne oziroma poslovno skrivnost, bodo uporabljeni zgolj za namene postopka in ne bodo dostopni nikomur zunaj kroga oseb, ki bodo vključene v postopek konkretnega javnega naročila. Ti podatki ne bodo objavljeni na odpiranju ponudb niti v nadaljevanju postopka ali pozneje, razen v primeru, da bo ponudnik sam oddal ponudbo na način, da bodo poslovne skrivnosti in ostali podatki vidni javnosti. </w:t>
      </w:r>
    </w:p>
    <w:p w:rsidR="00260C6B" w:rsidRDefault="00B2419B">
      <w:pPr>
        <w:spacing w:before="225" w:after="225" w:line="240" w:lineRule="auto"/>
        <w:jc w:val="both"/>
      </w:pPr>
      <w:r>
        <w:rPr>
          <w:rFonts w:ascii="Arial" w:hAnsi="Arial" w:cs="Arial"/>
          <w:color w:val="000000"/>
          <w:sz w:val="18"/>
          <w:szCs w:val="18"/>
        </w:rPr>
        <w:t>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w:t>
      </w:r>
    </w:p>
    <w:p w:rsidR="00260C6B" w:rsidRDefault="00B2419B">
      <w:pPr>
        <w:spacing w:before="225" w:after="225" w:line="240" w:lineRule="auto"/>
        <w:jc w:val="both"/>
      </w:pPr>
      <w:r>
        <w:rPr>
          <w:rFonts w:ascii="Arial" w:hAnsi="Arial" w:cs="Arial"/>
          <w:color w:val="000000"/>
          <w:sz w:val="18"/>
          <w:szCs w:val="18"/>
        </w:rPr>
        <w:t>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Ob tem naročnik opozarja ponudnike, da pod zaupne podatke ali poslovno skrivnost ne sodijo podatki, ki so javni na podlagi določil zakonodaje. Vsi podatki, ki so na podlagi ZJN-3 javni oziroma podatki, ki so javni na podlagi drugega zakona, ne bodo obravnavani kot poslovna skrivnost, ne glede na to, ali jih bo ponudnik opredelil oziroma označil kot take.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12. Način predložitve dokumentov v ponudbi</w:t>
            </w:r>
          </w:p>
        </w:tc>
      </w:tr>
    </w:tbl>
    <w:p w:rsidR="00260C6B" w:rsidRDefault="00B2419B">
      <w:pPr>
        <w:spacing w:before="225" w:after="225" w:line="240" w:lineRule="auto"/>
        <w:jc w:val="both"/>
      </w:pPr>
      <w:r>
        <w:rPr>
          <w:rFonts w:ascii="Arial" w:hAnsi="Arial" w:cs="Arial"/>
          <w:color w:val="000000"/>
          <w:sz w:val="18"/>
          <w:szCs w:val="18"/>
        </w:rPr>
        <w:t>Zaželeno 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vsi dokumenti na mestih, kjer je to označeno, podpisani s strani pooblaščene osebe in žigosani z žigom ponudnika;</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vse strani v ponudbi oštevilčene z zaporednimi številkami, ponudnik pa v spremnem dopisu navede skupno število strani v ponudbi;</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ponudnik morebitne popravke opremi z žigom in podpisom svoje pooblaščene osebe.</w:t>
            </w:r>
          </w:p>
        </w:tc>
      </w:tr>
    </w:tbl>
    <w:p w:rsidR="00260C6B" w:rsidRDefault="00B2419B">
      <w:pPr>
        <w:spacing w:before="225" w:after="225" w:line="240" w:lineRule="auto"/>
        <w:jc w:val="both"/>
      </w:pPr>
      <w:r>
        <w:rPr>
          <w:rFonts w:ascii="Arial" w:hAnsi="Arial" w:cs="Arial"/>
          <w:color w:val="000000"/>
          <w:sz w:val="18"/>
          <w:szCs w:val="18"/>
        </w:rPr>
        <w:t>Odsotnost zgornjih zahtev ne pomeni neposrednega razloga za zavrnitev ponudbe, pač pa lahko v okviru ZJN-3 naročnik ponudnika pozove na odpravo teh pomanjkljivosti. Naročnik bo upošteval tudi takšno ponudbo, v kolikor bodo iz nje izhajale vse opredeljene vsebinske zahteve in vsi zahtevani dokumenti in bo ponudba vsaj v bistvenih delih podpisana s strani pooblaščene osebe ponudnika.</w:t>
      </w:r>
    </w:p>
    <w:p w:rsidR="00260C6B" w:rsidRDefault="00B2419B">
      <w:pPr>
        <w:spacing w:before="225" w:after="225" w:line="240" w:lineRule="auto"/>
        <w:jc w:val="both"/>
      </w:pPr>
      <w:r>
        <w:rPr>
          <w:rFonts w:ascii="Arial" w:hAnsi="Arial" w:cs="Arial"/>
          <w:color w:val="000000"/>
          <w:sz w:val="18"/>
          <w:szCs w:val="18"/>
        </w:rPr>
        <w:t>Kadar je zahtevano dokazilo, ponudniku ni potrebno predložiti originala (elektronsko podpisanega dokumenta), pač pa zadostuje fotokopija dokazila, razen v primerih, kjer je izrecno navedeno drugače. Naročnik pa lahko v postopku preverjanja ponudb od ponudnika kadarkoli zahteva, da mu predloži na vpogled original, ki ga lahko primerja z v ponudbi dano fotokopijo. Vsi dokumenti, ki jih predloži ponudnik, morajo izkazovati aktualno in resnično stanje ponudnika (stanje v trenutku oddaje ponudbe). Ponudnik mora zahtevani dokument predložiti v roku, ki ga določi naročnik, v nasprotnem primeru bo naročnik ponudbo zavrnil.</w:t>
      </w:r>
    </w:p>
    <w:p w:rsidR="00260C6B" w:rsidRDefault="00B2419B">
      <w:pPr>
        <w:spacing w:before="225" w:after="225" w:line="240" w:lineRule="auto"/>
        <w:jc w:val="both"/>
      </w:pPr>
      <w:r>
        <w:rPr>
          <w:rFonts w:ascii="Arial" w:hAnsi="Arial" w:cs="Arial"/>
          <w:color w:val="000000"/>
          <w:sz w:val="18"/>
          <w:szCs w:val="18"/>
        </w:rPr>
        <w:t>Če obstaja naročnikova zahteva po najvišji dovoljeni starosti dokumentov, ki jih ponudnik prilaga kot dokazila, je to navedeno ob vsakem posameznem dokazilu.</w:t>
      </w:r>
    </w:p>
    <w:p w:rsidR="00260C6B" w:rsidRDefault="00B2419B">
      <w:pPr>
        <w:spacing w:before="225" w:after="225" w:line="240" w:lineRule="auto"/>
        <w:jc w:val="both"/>
      </w:pPr>
      <w:r>
        <w:rPr>
          <w:rFonts w:ascii="Arial" w:hAnsi="Arial" w:cs="Arial"/>
          <w:color w:val="000000"/>
          <w:sz w:val="18"/>
          <w:szCs w:val="18"/>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13. Ponudbena cena in plačilni pogoji</w:t>
            </w:r>
          </w:p>
        </w:tc>
      </w:tr>
    </w:tbl>
    <w:p w:rsidR="00260C6B" w:rsidRDefault="00B2419B">
      <w:pPr>
        <w:spacing w:before="225" w:after="225" w:line="240" w:lineRule="auto"/>
        <w:jc w:val="both"/>
      </w:pPr>
      <w:r>
        <w:rPr>
          <w:rFonts w:ascii="Arial" w:hAnsi="Arial" w:cs="Arial"/>
          <w:color w:val="000000"/>
          <w:sz w:val="18"/>
          <w:szCs w:val="18"/>
        </w:rPr>
        <w:t>Cene v ponudbi morajo biti izražene v evrih (EUR) in morajo vključevati vse stroške, davke in morebitne popuste tako, da naročnika ne bremenijo kakršni koli drugi stroški, povezani z predmetom javnega naročila.</w:t>
      </w:r>
    </w:p>
    <w:p w:rsidR="00260C6B" w:rsidRDefault="00B2419B">
      <w:pPr>
        <w:spacing w:before="225" w:after="225" w:line="240" w:lineRule="auto"/>
        <w:jc w:val="both"/>
      </w:pPr>
      <w:r>
        <w:rPr>
          <w:rFonts w:ascii="Arial" w:hAnsi="Arial" w:cs="Arial"/>
          <w:b/>
          <w:bCs/>
          <w:color w:val="000000"/>
          <w:sz w:val="18"/>
          <w:szCs w:val="18"/>
        </w:rPr>
        <w:t>POPUSTI NA PONUDBENE CENE - V kolikor ponudnik ponuja popust, ga mora vključiti v končno ponudbeno vrednost posameznih postavk popisa del (cena na enoto in skupna vrednost postavke). V primeru, da ponudnik pred rokom za predložitev ponudb spreminja že oddano ponudbo v delu, ki se nanaša na ponudbene cene, morajo predložiti tudi nove popise del z vključenimi morebitnimi popusti na posamezne postavke (cena na enoto in skupna vrednost postavke). </w:t>
      </w:r>
      <w:r>
        <w:rPr>
          <w:rFonts w:ascii="Arial" w:hAnsi="Arial" w:cs="Arial"/>
          <w:color w:val="000000"/>
          <w:sz w:val="18"/>
          <w:szCs w:val="18"/>
        </w:rPr>
        <w:t>V kolikor bo ponudnik v nasprotju s temi navodili ponudil zgolj popust na skupno ponudbeno vrednost, bo takšna ponudba zavrnjena, saj ponudbe v času po roku za predložitev ponudb ni več mogoče spreminjati v delu, ki se nanaša na vrednost posameznih postavk in cene na enoto. Navedeno pa ne velja v primeru, ko je v predračunu ali popisih del pripravljenih s strani naročnika izrecno predvideno (npr. posebno polje ali postavka), da ponudniki lahko navedejo popuste. V takšnem primeru se upošteva, da je popust v navedenem odstotku ali znesku (sorazmerno) podan na vse vrednosti postavk in cene na enoto, ki jih vključuje. Cena na enoto je v takšnem primeru navedena cena na enota, zmanjšana za navedeni popust (v odstotku oziroma sorazmernem delu vrednosti).</w:t>
      </w:r>
    </w:p>
    <w:p w:rsidR="00260C6B" w:rsidRDefault="00B2419B">
      <w:pPr>
        <w:spacing w:before="225" w:after="225" w:line="240" w:lineRule="auto"/>
        <w:jc w:val="both"/>
      </w:pPr>
      <w:r>
        <w:rPr>
          <w:rFonts w:ascii="Arial" w:hAnsi="Arial" w:cs="Arial"/>
          <w:color w:val="000000"/>
          <w:sz w:val="18"/>
          <w:szCs w:val="18"/>
        </w:rPr>
        <w:t>Ponujene cene so fiksne in nespremenljive najmanj za ves čas trajanja pogodbe. Pogodbeni stranki se lahko dogovorita zgolj za znižanje ponudbenih cen.</w:t>
      </w:r>
    </w:p>
    <w:p w:rsidR="00260C6B" w:rsidRDefault="00B2419B">
      <w:pPr>
        <w:spacing w:before="225" w:after="225" w:line="240" w:lineRule="auto"/>
        <w:jc w:val="both"/>
      </w:pPr>
      <w:r>
        <w:rPr>
          <w:rFonts w:ascii="Arial" w:hAnsi="Arial" w:cs="Arial"/>
          <w:b/>
          <w:bCs/>
          <w:color w:val="000000"/>
          <w:sz w:val="18"/>
          <w:szCs w:val="18"/>
        </w:rPr>
        <w:t>Ponudnik mora ponuditi cene za vse postavke (cena na enoto in skupna vrednost postavke) v popisih del. V primeru, da pri posamezni postavki ne bo navedena cena (prazno polje), bo naročnik štel, da ponudnik postavko ponuja brezplačno (po ceni 0,00 EUR). V primeru, da bo ponudnik pri postavki (cena na enoto in skupna vrednost postavke) uporabil znak »/« ali podobno, bo naročnik štel, da te postavke ne ponuja. Ponudnike posebej opozarjamo, da navedejo tudi vrednosti za postavke nepredvidenih del na mestih, kjer so zahtevane.</w:t>
      </w:r>
    </w:p>
    <w:p w:rsidR="00260C6B" w:rsidRDefault="00B2419B">
      <w:pPr>
        <w:spacing w:before="225" w:after="225" w:line="240" w:lineRule="auto"/>
        <w:jc w:val="both"/>
      </w:pPr>
      <w:r>
        <w:rPr>
          <w:rFonts w:ascii="Arial" w:hAnsi="Arial" w:cs="Arial"/>
          <w:color w:val="000000"/>
          <w:sz w:val="18"/>
          <w:szCs w:val="18"/>
        </w:rPr>
        <w:t>V obrazec ponudbe se vpiše končno ponudbeno vrednost.</w:t>
      </w:r>
    </w:p>
    <w:p w:rsidR="00260C6B" w:rsidRDefault="00B2419B">
      <w:pPr>
        <w:spacing w:before="225" w:after="225" w:line="240" w:lineRule="auto"/>
        <w:jc w:val="both"/>
      </w:pPr>
      <w:r>
        <w:rPr>
          <w:rFonts w:ascii="Arial" w:hAnsi="Arial" w:cs="Arial"/>
          <w:b/>
          <w:bCs/>
          <w:color w:val="000000"/>
          <w:sz w:val="18"/>
          <w:szCs w:val="18"/>
        </w:rPr>
        <w:t>Izvedena dela se bodo obračunala skladno z določili vzorca pogodbe.</w:t>
      </w:r>
    </w:p>
    <w:p w:rsidR="00260C6B" w:rsidRDefault="00B2419B">
      <w:pPr>
        <w:spacing w:before="225" w:after="225" w:line="240" w:lineRule="auto"/>
        <w:jc w:val="both"/>
      </w:pPr>
      <w:r>
        <w:rPr>
          <w:rFonts w:ascii="Arial" w:hAnsi="Arial" w:cs="Arial"/>
          <w:color w:val="000000"/>
          <w:sz w:val="18"/>
          <w:szCs w:val="18"/>
        </w:rPr>
        <w:t>Cene na enoto ponudbenih del morajo biti fiksne in nespremenljive do konca izvajanja predmetnega javnega naročila. V končni ponudbeni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stabilnosti in funkcionalnosti objekta. V enotne ponudbene cene mora ponudnik vključiti tudi ceno za ureditev gradbišča, kot so opozorilne table, deponija za gradbene odpadke ter vse manipulativne in ostale stroške (denimo zapore cest, potrebna dovoljenja za dela ipd.), ki so potrebni pri izvedbi predmeta javnega naročila.</w:t>
      </w:r>
    </w:p>
    <w:p w:rsidR="00260C6B" w:rsidRDefault="00B2419B">
      <w:pPr>
        <w:spacing w:before="225" w:after="225" w:line="240" w:lineRule="auto"/>
        <w:jc w:val="both"/>
      </w:pPr>
      <w:r>
        <w:rPr>
          <w:rFonts w:ascii="Arial" w:hAnsi="Arial" w:cs="Arial"/>
          <w:color w:val="000000"/>
          <w:sz w:val="18"/>
          <w:szCs w:val="18"/>
        </w:rPr>
        <w:t>V končni ponudbeni ceni mora ponudnik zajeti tudi naslednje stroške (kjer niso ločeno opredeljeni, se šteje da so vključeni v ceno povezanih postavk):</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pripravljalnih del, organizacije, vodenja, ureditve in varovanja gradbišča, vključno s postavitvami vseh potrebnih začasnih objektov (sanitarije, pisarna na gradbišču,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vsakodnevnega sprotnega čiščenja gradbišča, sortiranje odpadkov v zato namenjene zabojnike in sprotni odvoz in zamenjavo polnih zabojev;</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odvoza odpadnega material (izkopov in gradbenih odpadkov) na ustrezno deponijo;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nabave in vgradnje vsega materiala, predvidenega za vgradnjo;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izdelavo ali najem in koriščenje, montažo in demontažo vseh delovnih ter zaščitnih ograj,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stroški organiziranja in označevanja prometne ureditve v času izvajanja del (zapore cest, obvozi, table, prometni znaki in signalizacija,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prevozov, raztovarjanja in skladiščenja na gradbišču ter notranjega transporta na gradbišču;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zaključnih del na gradbišču z odvozom odvečnega materiala in stroške vzpostavitve prvotnega stanja, kjer bo to potrebno;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zavarovanja gradbišča v času izvedbe del in delavcev ter materiala na gradbišču v času izvajanja del, od začetka del do pridobitve uporabnega dovoljenja. Zavarovanje mora biti izvršeno pri pooblaščeni zavarovalni družbi, izvajalec mora kopijo police za vrednost predpisanih del dostaviti naročniku;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predpisanih ukrepov varstva pri delu in varstva pred požarom, ki jih mora izvajalec obvezno upoštevati;</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 popravilo morebitnih škod, ki bi nastale na objektih, dovoznih cestah, zunanjem okolju, komunalnih vodih in priključkih po krivdi izvajalca;</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škode povzročene tretjim osebam ali odškodnine za poškodbe tretjih oseb;</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morebitni ne-našteti, a za izvedbo neobhodno potrebni ostali stroški.</w:t>
            </w:r>
          </w:p>
        </w:tc>
      </w:tr>
    </w:tbl>
    <w:p w:rsidR="00260C6B" w:rsidRDefault="00B2419B">
      <w:pPr>
        <w:spacing w:before="225" w:after="225" w:line="240" w:lineRule="auto"/>
        <w:jc w:val="both"/>
      </w:pPr>
      <w:r>
        <w:rPr>
          <w:rFonts w:ascii="Arial" w:hAnsi="Arial" w:cs="Arial"/>
          <w:color w:val="000000"/>
          <w:sz w:val="18"/>
          <w:szCs w:val="18"/>
        </w:rPr>
        <w:t>Ne glede na določila splošnih in posebnih pogojev pogodbe, morajo biti vsi zgoraj navedeni stroški vključeni v ponudbeno ceno.</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V primeru izvajanja javnega naročila s podizvajalci, ki skladno z 2. in 3. odstavkom 94. člena ZJN-3 zahtevajo neposredna plačila s strani naročnika, so obvezne priloge računu glavnega izvajalca računi oz. situacije podizvajalcev, ki jih je glavni izvajalec predhodno potrdil.</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14. Veljavnost ponudbe</w:t>
            </w:r>
          </w:p>
        </w:tc>
      </w:tr>
    </w:tbl>
    <w:p w:rsidR="00260C6B" w:rsidRDefault="00B2419B">
      <w:pPr>
        <w:spacing w:before="225" w:after="225" w:line="240" w:lineRule="auto"/>
        <w:jc w:val="both"/>
      </w:pPr>
      <w:r>
        <w:rPr>
          <w:rFonts w:ascii="Arial" w:hAnsi="Arial" w:cs="Arial"/>
          <w:color w:val="000000"/>
          <w:sz w:val="18"/>
          <w:szCs w:val="18"/>
        </w:rPr>
        <w:t>Ponudba velja najmanj 90 dni od roka za predložitev ponudb. V primeru krajšega roka veljavnosti ponudbe se ponudba zavrne.</w:t>
      </w:r>
    </w:p>
    <w:p w:rsidR="00260C6B" w:rsidRDefault="00B2419B">
      <w:pPr>
        <w:spacing w:before="225" w:after="225" w:line="240" w:lineRule="auto"/>
        <w:jc w:val="both"/>
      </w:pPr>
      <w:r>
        <w:rPr>
          <w:rFonts w:ascii="Arial" w:hAnsi="Arial" w:cs="Arial"/>
          <w:color w:val="000000"/>
          <w:sz w:val="18"/>
          <w:szCs w:val="18"/>
        </w:rPr>
        <w:t>Naročnik opozarja ponudnike, da prekratek rok veljavnosti ponudbe predstavlja napako, ki se je ne da odpraviti v fazi po roku za predložitev ponudb. Naročnik lahko zahteva, da ponudniki podaljšajo čas veljavnosti ponudb za določeno dodatno obdobje. Ponudnik lahko zavrne zahtevo za podaljšanje ponudbe, ne da bi s tem zapadlo zavarovanje resnosti ponudbe, če je bilo to zahtevano in dano.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15. Pravno varstvo</w:t>
            </w:r>
          </w:p>
        </w:tc>
      </w:tr>
    </w:tbl>
    <w:p w:rsidR="0041158A"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Pravno varstvo v postopku javnega naročanja je zagotovljeno v skladu z določbami Zakona o pravnem varstvu v postopkih javnega naročanja (v nadaljevanju: ZPVPJN), po postopku in na način kot ga določa zakon</w:t>
      </w:r>
      <w:r w:rsidR="0041158A">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rsidR="00260C6B" w:rsidRDefault="00B2419B">
      <w:pPr>
        <w:spacing w:before="225" w:after="225" w:line="240" w:lineRule="auto"/>
        <w:jc w:val="both"/>
      </w:pPr>
      <w:r>
        <w:rPr>
          <w:rFonts w:ascii="Arial" w:hAnsi="Arial" w:cs="Arial"/>
          <w:color w:val="000000"/>
          <w:sz w:val="18"/>
          <w:szCs w:val="18"/>
        </w:rPr>
        <w:t>Zahtevek za revizijo mora vsebovati vse obvezne sestavine, kot jih določa 15. člen ZPVPJN. </w:t>
      </w:r>
    </w:p>
    <w:p w:rsidR="00260C6B" w:rsidRDefault="00B2419B">
      <w:pPr>
        <w:spacing w:before="225" w:after="225" w:line="240" w:lineRule="auto"/>
        <w:jc w:val="both"/>
      </w:pPr>
      <w:r>
        <w:rPr>
          <w:rFonts w:ascii="Arial" w:hAnsi="Arial" w:cs="Arial"/>
          <w:color w:val="000000"/>
          <w:sz w:val="18"/>
          <w:szCs w:val="18"/>
        </w:rPr>
        <w:t xml:space="preserve">V </w:t>
      </w:r>
      <w:proofErr w:type="spellStart"/>
      <w:r>
        <w:rPr>
          <w:rFonts w:ascii="Arial" w:hAnsi="Arial" w:cs="Arial"/>
          <w:color w:val="000000"/>
          <w:sz w:val="18"/>
          <w:szCs w:val="18"/>
        </w:rPr>
        <w:t>predrevizijskem</w:t>
      </w:r>
      <w:proofErr w:type="spellEnd"/>
      <w:r>
        <w:rPr>
          <w:rFonts w:ascii="Arial" w:hAnsi="Arial" w:cs="Arial"/>
          <w:color w:val="000000"/>
          <w:sz w:val="18"/>
          <w:szCs w:val="18"/>
        </w:rPr>
        <w:t xml:space="preserve">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rsidR="00260C6B" w:rsidRDefault="00B2419B">
      <w:pPr>
        <w:spacing w:before="225" w:after="225" w:line="240" w:lineRule="auto"/>
        <w:jc w:val="both"/>
      </w:pPr>
      <w:r>
        <w:rPr>
          <w:rFonts w:ascii="Arial" w:hAnsi="Arial" w:cs="Arial"/>
          <w:color w:val="000000"/>
          <w:sz w:val="18"/>
          <w:szCs w:val="18"/>
        </w:rPr>
        <w:t>Vlagatelj mora pred vložitvijo zahtevka za revizijo zoper vsebino razpisne dokumentacije ali vsebino o</w:t>
      </w:r>
      <w:r w:rsidR="006F5306">
        <w:rPr>
          <w:rFonts w:ascii="Arial" w:hAnsi="Arial" w:cs="Arial"/>
          <w:color w:val="000000"/>
          <w:sz w:val="18"/>
          <w:szCs w:val="18"/>
        </w:rPr>
        <w:t>bjave plačati takso v višini 2.5</w:t>
      </w:r>
      <w:r>
        <w:rPr>
          <w:rFonts w:ascii="Arial" w:hAnsi="Arial" w:cs="Arial"/>
          <w:color w:val="000000"/>
          <w:sz w:val="18"/>
          <w:szCs w:val="18"/>
        </w:rPr>
        <w:t>00,00 EUR.</w:t>
      </w:r>
    </w:p>
    <w:p w:rsidR="00260C6B" w:rsidRDefault="00B2419B">
      <w:pPr>
        <w:spacing w:before="225" w:after="225" w:line="240" w:lineRule="auto"/>
        <w:jc w:val="both"/>
      </w:pPr>
      <w:r>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Pr>
          <w:rFonts w:ascii="Arial" w:hAnsi="Arial" w:cs="Arial"/>
          <w:color w:val="000000"/>
          <w:sz w:val="18"/>
          <w:szCs w:val="18"/>
        </w:rPr>
        <w:t>predrevizijski</w:t>
      </w:r>
      <w:proofErr w:type="spellEnd"/>
      <w:r>
        <w:rPr>
          <w:rFonts w:ascii="Arial" w:hAnsi="Arial" w:cs="Arial"/>
          <w:color w:val="000000"/>
          <w:sz w:val="18"/>
          <w:szCs w:val="18"/>
        </w:rPr>
        <w:t xml:space="preserve"> in revizijski postopek. Natančne informacije o načinu plačila takse so dostopne na spletni strani Ministrstva za javno upravo: </w:t>
      </w:r>
    </w:p>
    <w:p w:rsidR="00260C6B" w:rsidRDefault="00B2419B">
      <w:pPr>
        <w:spacing w:before="225" w:after="225" w:line="240" w:lineRule="auto"/>
        <w:jc w:val="both"/>
      </w:pPr>
      <w:r>
        <w:rPr>
          <w:rFonts w:ascii="Arial" w:hAnsi="Arial" w:cs="Arial"/>
          <w:color w:val="000000"/>
          <w:sz w:val="18"/>
          <w:szCs w:val="18"/>
        </w:rPr>
        <w:t>http://www.djn.mju.gov.si/sistem-javnega-narocanja/pravno-varstvo </w:t>
      </w:r>
    </w:p>
    <w:p w:rsidR="00260C6B" w:rsidRDefault="00B2419B">
      <w:pPr>
        <w:spacing w:before="225" w:after="225" w:line="240" w:lineRule="auto"/>
        <w:jc w:val="both"/>
      </w:pPr>
      <w:r>
        <w:rPr>
          <w:rFonts w:ascii="Arial" w:hAnsi="Arial" w:cs="Arial"/>
          <w:color w:val="000000"/>
          <w:sz w:val="18"/>
          <w:szCs w:val="18"/>
        </w:rPr>
        <w:t>Zahtevek za revizijo se vloži pisno neposredno pri naročniku, po pošti priporočeno ali priporočeno s povratnico.</w:t>
      </w:r>
    </w:p>
    <w:p w:rsidR="00260C6B" w:rsidRDefault="00B2419B">
      <w:pPr>
        <w:spacing w:before="225" w:after="225" w:line="240" w:lineRule="auto"/>
        <w:jc w:val="both"/>
      </w:pPr>
      <w:r>
        <w:rPr>
          <w:rFonts w:ascii="Arial" w:hAnsi="Arial" w:cs="Arial"/>
          <w:color w:val="000000"/>
          <w:sz w:val="18"/>
          <w:szCs w:val="18"/>
        </w:rPr>
        <w:t>Zahtevek za revizijo se lahko vloži v roku iz 25. člena ZPVPJN.</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Če naročnik ugotovi, da zahtevek za revizijo ni bil vložen pravočasno ali ga ni vložila aktivno legitimirana oseba iz 14. člena ZPVPJN, ali da ni bila plačana ustrezna taksa, ga najpozneje v treh delovnih dneh od prejema s sklepom zavrže.</w:t>
      </w:r>
    </w:p>
    <w:p w:rsidR="007F617F" w:rsidRDefault="007F617F">
      <w:pPr>
        <w:spacing w:before="225" w:after="225" w:line="240" w:lineRule="auto"/>
        <w:jc w:val="both"/>
      </w:pPr>
    </w:p>
    <w:p w:rsidR="007F617F" w:rsidRPr="008500DA" w:rsidRDefault="007F617F" w:rsidP="007F617F">
      <w:pPr>
        <w:spacing w:after="0"/>
        <w:ind w:left="6372" w:firstLine="708"/>
        <w:rPr>
          <w:rFonts w:ascii="Arial" w:hAnsi="Arial" w:cs="Arial"/>
          <w:b/>
          <w:color w:val="000000"/>
          <w:position w:val="-2"/>
          <w:sz w:val="18"/>
          <w:szCs w:val="18"/>
        </w:rPr>
      </w:pPr>
      <w:r w:rsidRPr="008500DA">
        <w:rPr>
          <w:rFonts w:ascii="Arial" w:hAnsi="Arial" w:cs="Arial"/>
          <w:b/>
          <w:color w:val="000000"/>
          <w:position w:val="-2"/>
          <w:sz w:val="18"/>
          <w:szCs w:val="18"/>
        </w:rPr>
        <w:t>ŽUPAN</w:t>
      </w:r>
    </w:p>
    <w:p w:rsidR="00260C6B" w:rsidRDefault="00AD316B" w:rsidP="007F617F">
      <w:pPr>
        <w:spacing w:after="0"/>
        <w:ind w:left="5664"/>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p w:rsidR="007F617F" w:rsidRDefault="007F617F"/>
    <w:p w:rsidR="007F617F" w:rsidRDefault="007F617F">
      <w:pPr>
        <w:sectPr w:rsidR="007F617F" w:rsidSect="00D931BF">
          <w:pgSz w:w="11906" w:h="16838"/>
          <w:pgMar w:top="1418" w:right="1418" w:bottom="1418" w:left="1418" w:header="567" w:footer="680" w:gutter="0"/>
          <w:cols w:space="708"/>
          <w:docGrid w:linePitch="360"/>
        </w:sectPr>
      </w:pPr>
    </w:p>
    <w:p w:rsidR="00EB61B7" w:rsidRPr="00A820C7"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Merila</w:t>
      </w:r>
    </w:p>
    <w:p w:rsidR="00EB61B7" w:rsidRDefault="00EB61B7" w:rsidP="00EB61B7">
      <w:pPr>
        <w:rPr>
          <w:rFonts w:ascii="Arial" w:hAnsi="Arial" w:cs="Arial"/>
          <w:sz w:val="18"/>
          <w:szCs w:val="18"/>
        </w:rPr>
      </w:pPr>
    </w:p>
    <w:p w:rsidR="00260C6B" w:rsidRDefault="00B2419B">
      <w:pPr>
        <w:spacing w:before="225" w:after="225" w:line="240" w:lineRule="auto"/>
        <w:jc w:val="both"/>
      </w:pPr>
      <w:r>
        <w:rPr>
          <w:rFonts w:ascii="Arial" w:hAnsi="Arial" w:cs="Arial"/>
          <w:color w:val="000000"/>
          <w:sz w:val="18"/>
          <w:szCs w:val="18"/>
        </w:rPr>
        <w:t xml:space="preserve">Izbira ponudb bo potekala po naslednjem kriteriju: </w:t>
      </w:r>
      <w:r>
        <w:rPr>
          <w:rFonts w:ascii="Arial" w:hAnsi="Arial" w:cs="Arial"/>
          <w:b/>
          <w:bCs/>
          <w:color w:val="000000"/>
          <w:sz w:val="18"/>
          <w:szCs w:val="18"/>
        </w:rPr>
        <w:t> ekonomsko najugodnejša ponudba.</w:t>
      </w:r>
    </w:p>
    <w:p w:rsidR="00260C6B" w:rsidRDefault="00B2419B">
      <w:pPr>
        <w:spacing w:before="225" w:after="225" w:line="240" w:lineRule="auto"/>
        <w:jc w:val="both"/>
      </w:pPr>
      <w:r>
        <w:rPr>
          <w:rFonts w:ascii="Arial" w:hAnsi="Arial" w:cs="Arial"/>
          <w:color w:val="000000"/>
          <w:sz w:val="18"/>
          <w:szCs w:val="18"/>
        </w:rPr>
        <w:t xml:space="preserve">Upoštevali se bodo naslednji </w:t>
      </w:r>
      <w:proofErr w:type="spellStart"/>
      <w:r>
        <w:rPr>
          <w:rFonts w:ascii="Arial" w:hAnsi="Arial" w:cs="Arial"/>
          <w:color w:val="000000"/>
          <w:sz w:val="18"/>
          <w:szCs w:val="18"/>
        </w:rPr>
        <w:t>ponderji</w:t>
      </w:r>
      <w:proofErr w:type="spellEnd"/>
      <w:r>
        <w:rPr>
          <w:rFonts w:ascii="Arial" w:hAnsi="Arial" w:cs="Arial"/>
          <w:color w:val="000000"/>
          <w:sz w:val="18"/>
          <w:szCs w:val="18"/>
        </w:rPr>
        <w:t>:</w:t>
      </w:r>
    </w:p>
    <w:tbl>
      <w:tblPr>
        <w:tblStyle w:val="NormalTablePHPDOCX"/>
        <w:tblW w:w="5000" w:type="pct"/>
        <w:tblInd w:w="108" w:type="dxa"/>
        <w:tblLook w:val="04A0" w:firstRow="1" w:lastRow="0" w:firstColumn="1" w:lastColumn="0" w:noHBand="0" w:noVBand="1"/>
      </w:tblPr>
      <w:tblGrid>
        <w:gridCol w:w="1087"/>
        <w:gridCol w:w="3442"/>
        <w:gridCol w:w="4529"/>
      </w:tblGrid>
      <w:tr w:rsidR="00260C6B">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roofErr w:type="spellStart"/>
            <w:r>
              <w:rPr>
                <w:rFonts w:ascii="Arial" w:hAnsi="Arial" w:cs="Arial"/>
                <w:color w:val="000000"/>
                <w:position w:val="-2"/>
                <w:sz w:val="18"/>
                <w:szCs w:val="18"/>
              </w:rPr>
              <w:t>Ponder</w:t>
            </w:r>
            <w:proofErr w:type="spellEnd"/>
            <w:r>
              <w:rPr>
                <w:rFonts w:ascii="Arial" w:hAnsi="Arial" w:cs="Arial"/>
                <w:color w:val="000000"/>
                <w:position w:val="-2"/>
                <w:sz w:val="18"/>
                <w:szCs w:val="18"/>
              </w:rPr>
              <w:t xml:space="preserve"> 1:</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Najnižja ponudbena cena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tc>
      </w:tr>
    </w:tbl>
    <w:p w:rsidR="00EB61B7" w:rsidRPr="00C25086" w:rsidRDefault="00EB61B7" w:rsidP="00EB61B7"/>
    <w:p w:rsidR="00260C6B" w:rsidRDefault="00260C6B">
      <w:pPr>
        <w:sectPr w:rsidR="00260C6B" w:rsidSect="00D931BF">
          <w:pgSz w:w="11906" w:h="16838"/>
          <w:pgMar w:top="1418" w:right="1418" w:bottom="1418" w:left="1418" w:header="567" w:footer="680" w:gutter="0"/>
          <w:cols w:space="708"/>
          <w:docGrid w:linePitch="360"/>
        </w:sectPr>
      </w:pPr>
    </w:p>
    <w:p w:rsidR="006975C6" w:rsidRPr="00563971" w:rsidRDefault="00B2419B" w:rsidP="00EB61B7">
      <w:pPr>
        <w:pStyle w:val="Naslov1"/>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sidRPr="00563971">
        <w:rPr>
          <w:rFonts w:ascii="Arial" w:hAnsi="Arial" w:cs="Arial"/>
          <w:color w:val="FFFFFF" w:themeColor="background1"/>
        </w:rPr>
        <w:t>Pogoji za priznanje usposobljenosti</w:t>
      </w:r>
    </w:p>
    <w:p w:rsidR="00260C6B" w:rsidRDefault="00B2419B">
      <w:pPr>
        <w:spacing w:before="225" w:after="225" w:line="240" w:lineRule="auto"/>
        <w:jc w:val="both"/>
      </w:pPr>
      <w:r>
        <w:rPr>
          <w:rFonts w:ascii="Arial" w:hAnsi="Arial" w:cs="Arial"/>
          <w:color w:val="000000"/>
          <w:sz w:val="18"/>
          <w:szCs w:val="18"/>
        </w:rPr>
        <w:t>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260C6B" w:rsidRDefault="00B2419B">
      <w:pPr>
        <w:spacing w:before="225" w:after="225" w:line="240" w:lineRule="auto"/>
        <w:jc w:val="both"/>
      </w:pPr>
      <w:r>
        <w:rPr>
          <w:rFonts w:ascii="Arial" w:hAnsi="Arial" w:cs="Arial"/>
          <w:color w:val="000000"/>
          <w:sz w:val="18"/>
          <w:szCs w:val="18"/>
        </w:rPr>
        <w:t>Ponudnik mora pripraviti ponudbo v skladu z zahtevami iz te razpisne dokumentacije. V nadaljevanju so opredeljene zahteve, ki jih mora izpolnjevati ponudnik. Naročnik lahko ponudnika iz sodelovanja izključi tudi v ostalih primerih za katere tako določa zakon (šesti odstavek 75. člena ZJN-3).</w:t>
      </w:r>
    </w:p>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2A8B2A"/>
              <w:left w:val="single" w:sz="25" w:space="0" w:color="2A8B2A"/>
              <w:bottom w:val="single" w:sz="30" w:space="0" w:color="2A8B2A"/>
              <w:right w:val="single" w:sz="25" w:space="0" w:color="2A8B2A"/>
            </w:tcBorders>
            <w:shd w:val="clear" w:color="auto" w:fill="2A8B2A"/>
            <w:tcMar>
              <w:top w:w="135" w:type="dxa"/>
              <w:bottom w:w="135" w:type="dxa"/>
            </w:tcMar>
            <w:vAlign w:val="center"/>
          </w:tcPr>
          <w:p w:rsidR="00260C6B" w:rsidRDefault="00B2419B">
            <w:r>
              <w:rPr>
                <w:rFonts w:ascii="Arial" w:hAnsi="Arial" w:cs="Arial"/>
                <w:color w:val="FFFFFF"/>
                <w:position w:val="-2"/>
                <w:sz w:val="18"/>
                <w:szCs w:val="18"/>
              </w:rPr>
              <w:t>Razlogi za izključitev</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Nekaznovanost</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je bila </w:t>
            </w:r>
            <w:r>
              <w:rPr>
                <w:rFonts w:ascii="Arial" w:hAnsi="Arial" w:cs="Arial"/>
                <w:b/>
                <w:bCs/>
                <w:color w:val="000000"/>
                <w:position w:val="-2"/>
                <w:sz w:val="18"/>
                <w:szCs w:val="18"/>
                <w:u w:val="single"/>
              </w:rPr>
              <w:t>gospodarskemu subjektu ali osebi, ki je članica upravnega, vodstvenega ali nadzornega organa</w:t>
            </w:r>
            <w:r>
              <w:rPr>
                <w:rFonts w:ascii="Arial" w:hAnsi="Arial" w:cs="Arial"/>
                <w:color w:val="000000"/>
                <w:position w:val="-2"/>
                <w:sz w:val="18"/>
                <w:szCs w:val="18"/>
              </w:rPr>
              <w:t xml:space="preserve"> tega gospodarskega subjekta ali ki ima </w:t>
            </w:r>
            <w:r>
              <w:rPr>
                <w:rFonts w:ascii="Arial" w:hAnsi="Arial" w:cs="Arial"/>
                <w:b/>
                <w:bCs/>
                <w:color w:val="000000"/>
                <w:position w:val="-2"/>
                <w:sz w:val="18"/>
                <w:szCs w:val="18"/>
                <w:u w:val="single"/>
              </w:rPr>
              <w:t>pooblastila za njegovo zastopanje ali odločanje ali nadzor v njem</w:t>
            </w:r>
            <w:r>
              <w:rPr>
                <w:rFonts w:ascii="Arial" w:hAnsi="Arial" w:cs="Arial"/>
                <w:color w:val="000000"/>
                <w:position w:val="-2"/>
                <w:sz w:val="18"/>
                <w:szCs w:val="18"/>
              </w:rPr>
              <w:t>, izrečena pravnomočna sodba za dejanje, ki ima elemente kaznivih dejanj naštetih v 75. členu ZJN-3. </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gospodarskega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Gospodarski subjekt lahko predloži izpis iz ustreznega sodnega registra, iz katerega je razvidno, da ne obstajajo razlogi za izključitev. Izpis se šteje kot dokaz o izpolnjevanju predmetnega pogoja. Izpis ne sme biti starejši od datuma objave konkretnega javnega naročila.</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lastno izjavo in izjavo članov organa in zastopnikov, lahko naročnik izpis iz ustreznega registra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prvega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Plačani davki in prispevki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gospodarski subjekt </w:t>
            </w:r>
            <w:r>
              <w:rPr>
                <w:rFonts w:ascii="Arial" w:hAnsi="Arial" w:cs="Arial"/>
                <w:b/>
                <w:bCs/>
                <w:color w:val="000000"/>
                <w:position w:val="-2"/>
                <w:sz w:val="18"/>
                <w:szCs w:val="18"/>
                <w:u w:val="single"/>
              </w:rPr>
              <w:t>ne izpolnjuje obveznih dajatev in drugih denarnih nedavčnih obveznosti</w:t>
            </w:r>
            <w:r>
              <w:rPr>
                <w:rFonts w:ascii="Arial" w:hAnsi="Arial" w:cs="Arial"/>
                <w:color w:val="000000"/>
                <w:position w:val="-2"/>
                <w:sz w:val="18"/>
                <w:szCs w:val="18"/>
              </w:rPr>
              <w:t xml:space="preserve"> v skladu z zakonom, ki ureja finančno upravo, ki jih pobira davčni organ v skladu s predpisi države, v kateri ima sedež, ali predpisi države naročnika, če vrednost teh neplačanih zapadlih obveznosti na dan oddaje ponudbe znaša 50 eurov ali več. Šteje se, da gospodarski subjekt ne izpolnjuje obveznosti iz prejšnjega stavka tudi, če na dan oddaje ponudbe </w:t>
            </w:r>
            <w:r>
              <w:rPr>
                <w:rFonts w:ascii="Arial" w:hAnsi="Arial" w:cs="Arial"/>
                <w:b/>
                <w:bCs/>
                <w:color w:val="000000"/>
                <w:position w:val="-2"/>
                <w:sz w:val="18"/>
                <w:szCs w:val="18"/>
                <w:u w:val="single"/>
              </w:rPr>
              <w:t>ni imel predloženih vseh obračunov davčnih odtegljajev za dohodke iz delovnega razmerja</w:t>
            </w:r>
            <w:r>
              <w:rPr>
                <w:rFonts w:ascii="Arial" w:hAnsi="Arial" w:cs="Arial"/>
                <w:color w:val="000000"/>
                <w:position w:val="-2"/>
                <w:sz w:val="18"/>
                <w:szCs w:val="18"/>
              </w:rPr>
              <w:t xml:space="preserve"> za obdobje zadnjih petih let do dne oddaje ponudbe ali prijave.</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predloži potrdilo Finančne uprave RS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bo naročnik potrdilo Finančne uprave RS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drugega odstavka 75. člena ZJN-3.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3</w:t>
            </w:r>
            <w:r>
              <w:rPr>
                <w:rFonts w:ascii="Arial" w:hAnsi="Arial" w:cs="Arial"/>
                <w:b/>
                <w:bCs/>
                <w:color w:val="FFFFFF"/>
                <w:position w:val="-2"/>
                <w:sz w:val="18"/>
                <w:szCs w:val="18"/>
              </w:rPr>
              <w:br/>
              <w:t>Ponudnik ni izločen iz postopkov oddaje javnih naročil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je ta na dan, ko poteče rok za oddajo ponudb ali prijav, izločen iz postopkov oddaje javnih naročil zaradi uvrstitve v </w:t>
            </w:r>
            <w:r>
              <w:rPr>
                <w:rFonts w:ascii="Arial" w:hAnsi="Arial" w:cs="Arial"/>
                <w:b/>
                <w:bCs/>
                <w:color w:val="000000"/>
                <w:position w:val="-2"/>
                <w:sz w:val="18"/>
                <w:szCs w:val="18"/>
              </w:rPr>
              <w:t>evidenco gospodarskih subjektov z negativnimi referencami.</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bo izpolnjevanje pogoja preveril v evidenci ponudnikov z negativnimi referencami, ki jo vodi ministrstvo, pristojno za javna naročila.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4</w:t>
            </w:r>
            <w:r>
              <w:rPr>
                <w:rFonts w:ascii="Arial" w:hAnsi="Arial" w:cs="Arial"/>
                <w:b/>
                <w:bCs/>
                <w:color w:val="FFFFFF"/>
                <w:position w:val="-2"/>
                <w:sz w:val="18"/>
                <w:szCs w:val="18"/>
              </w:rPr>
              <w:br/>
              <w:t>Prekršek v zvezi s plačilom za delo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mu je bila </w:t>
            </w:r>
            <w:r>
              <w:rPr>
                <w:rFonts w:ascii="Arial" w:hAnsi="Arial" w:cs="Arial"/>
                <w:b/>
                <w:bCs/>
                <w:color w:val="000000"/>
                <w:position w:val="-2"/>
                <w:sz w:val="18"/>
                <w:szCs w:val="18"/>
              </w:rPr>
              <w:t>v zadnjih treh letih</w:t>
            </w:r>
            <w:r>
              <w:rPr>
                <w:rFonts w:ascii="Arial" w:hAnsi="Arial" w:cs="Arial"/>
                <w:color w:val="000000"/>
                <w:position w:val="-2"/>
                <w:sz w:val="18"/>
                <w:szCs w:val="18"/>
              </w:rPr>
              <w:t xml:space="preserve"> pred potekom roka za oddajo ponudb s pravnomočno odločbo pristojnega organa Republike Slovenije ali druge države članice ali tretje države </w:t>
            </w:r>
            <w:r>
              <w:rPr>
                <w:rFonts w:ascii="Arial" w:hAnsi="Arial" w:cs="Arial"/>
                <w:b/>
                <w:bCs/>
                <w:color w:val="000000"/>
                <w:position w:val="-2"/>
                <w:sz w:val="18"/>
                <w:szCs w:val="18"/>
                <w:u w:val="single"/>
              </w:rPr>
              <w:t>dvakrat izrečena globa zaradi prekrška v zvezi s plačilom za delo.</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v ponudbi predloži potrdilo Inšpektorata RS za delo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lahko naročnik potrdilo pridobi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podizvajalca.</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8F626F" w:rsidTr="00DB03AE">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8F626F" w:rsidRDefault="008F626F" w:rsidP="00DB03AE">
            <w:pPr>
              <w:jc w:val="center"/>
            </w:pPr>
            <w:r>
              <w:rPr>
                <w:rFonts w:ascii="Arial" w:hAnsi="Arial" w:cs="Arial"/>
                <w:b/>
                <w:bCs/>
                <w:color w:val="FFFFFF"/>
                <w:position w:val="-2"/>
                <w:sz w:val="18"/>
                <w:szCs w:val="18"/>
              </w:rPr>
              <w:t>POGOJ 5</w:t>
            </w:r>
            <w:r>
              <w:rPr>
                <w:rFonts w:ascii="Arial" w:hAnsi="Arial" w:cs="Arial"/>
                <w:b/>
                <w:bCs/>
                <w:color w:val="FFFFFF"/>
                <w:position w:val="-2"/>
                <w:sz w:val="18"/>
                <w:szCs w:val="18"/>
              </w:rPr>
              <w:br/>
              <w:t>Postopek zaradi insolventnosti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se je nad gospodarskim subjektom začel </w:t>
            </w:r>
            <w:r>
              <w:rPr>
                <w:rFonts w:ascii="Arial" w:hAnsi="Arial" w:cs="Arial"/>
                <w:b/>
                <w:bCs/>
                <w:color w:val="000000"/>
                <w:position w:val="-2"/>
                <w:sz w:val="18"/>
                <w:szCs w:val="18"/>
                <w:u w:val="single"/>
              </w:rPr>
              <w:t>postopek zaradi insolventnosti ali prisilnega prenehanja</w:t>
            </w:r>
            <w:r>
              <w:rPr>
                <w:rFonts w:ascii="Arial" w:hAnsi="Arial" w:cs="Arial"/>
                <w:color w:val="000000"/>
                <w:position w:val="-2"/>
                <w:sz w:val="18"/>
                <w:szCs w:val="18"/>
              </w:rPr>
              <w:t xml:space="preserve">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F626F" w:rsidRDefault="008F626F" w:rsidP="00DB03AE">
            <w:pPr>
              <w:spacing w:before="135" w:after="135"/>
              <w:jc w:val="both"/>
              <w:textAlignment w:val="center"/>
            </w:pPr>
            <w:r>
              <w:rPr>
                <w:rFonts w:ascii="Arial" w:hAnsi="Arial" w:cs="Arial"/>
                <w:color w:val="000000"/>
                <w:position w:val="-2"/>
                <w:sz w:val="18"/>
                <w:szCs w:val="18"/>
              </w:rPr>
              <w:t>Naročnik se lahko odloči, da iz postopka javnega naročanja ne izključi gospodarskega subjekta, pri katerem je sodišče pravnomočno odločilo o potrditvi prisilne poravnave.</w:t>
            </w:r>
          </w:p>
          <w:p w:rsidR="008F626F" w:rsidRDefault="008F626F" w:rsidP="00DB03AE">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Izpolnjen in podpisan Obrazec  KROVNA IZJAVA.</w:t>
            </w:r>
          </w:p>
          <w:p w:rsidR="008F626F" w:rsidRDefault="008F626F" w:rsidP="00DB03AE">
            <w:pPr>
              <w:spacing w:before="135" w:after="135"/>
              <w:jc w:val="both"/>
              <w:textAlignment w:val="center"/>
            </w:pPr>
            <w:r>
              <w:rPr>
                <w:rFonts w:ascii="Arial" w:hAnsi="Arial" w:cs="Arial"/>
                <w:color w:val="000000"/>
                <w:position w:val="-2"/>
                <w:sz w:val="18"/>
                <w:szCs w:val="18"/>
              </w:rPr>
              <w:t>Naročnik bo izpolnjevanje navedenega pogoja preveril v uradnih registrih in evidencah.</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8F626F" w:rsidRDefault="008F626F" w:rsidP="00DB03AE">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tega razloga za izključitev,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Partnerji v skupni prijavi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partnerje veljajo enake zahteve.</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podizvajalce veljajo enake zahteve. </w:t>
            </w:r>
          </w:p>
        </w:tc>
      </w:tr>
    </w:tbl>
    <w:p w:rsidR="008F626F" w:rsidRDefault="008F626F"/>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7D60CF"/>
              <w:left w:val="single" w:sz="25" w:space="0" w:color="7D60CF"/>
              <w:bottom w:val="single" w:sz="30" w:space="0" w:color="7D60CF"/>
              <w:right w:val="single" w:sz="25" w:space="0" w:color="7D60CF"/>
            </w:tcBorders>
            <w:shd w:val="clear" w:color="auto" w:fill="7D60CF"/>
            <w:tcMar>
              <w:top w:w="135" w:type="dxa"/>
              <w:bottom w:w="135" w:type="dxa"/>
            </w:tcMar>
            <w:vAlign w:val="center"/>
          </w:tcPr>
          <w:p w:rsidR="00260C6B" w:rsidRDefault="00B2419B">
            <w:r>
              <w:rPr>
                <w:rFonts w:ascii="Arial" w:hAnsi="Arial" w:cs="Arial"/>
                <w:color w:val="FFFFFF"/>
                <w:position w:val="-2"/>
                <w:sz w:val="18"/>
                <w:szCs w:val="18"/>
              </w:rPr>
              <w:t>Poslovna in finančna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1956BC">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r>
            <w:proofErr w:type="spellStart"/>
            <w:r w:rsidR="00867527" w:rsidRPr="007D06FC">
              <w:rPr>
                <w:rFonts w:ascii="Arial" w:hAnsi="Arial" w:cs="Arial"/>
                <w:b/>
                <w:bCs/>
                <w:color w:val="FFFFFF"/>
                <w:position w:val="-2"/>
                <w:sz w:val="18"/>
                <w:szCs w:val="18"/>
              </w:rPr>
              <w:t>Neblokade</w:t>
            </w:r>
            <w:proofErr w:type="spellEnd"/>
            <w:r w:rsidR="00867527" w:rsidRPr="007D06FC">
              <w:rPr>
                <w:rFonts w:ascii="Arial" w:hAnsi="Arial" w:cs="Arial"/>
                <w:b/>
                <w:bCs/>
                <w:color w:val="FFFFFF"/>
                <w:position w:val="-2"/>
                <w:sz w:val="18"/>
                <w:szCs w:val="18"/>
              </w:rPr>
              <w:t xml:space="preserve"> poslovnih računov</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1956BC" w:rsidRDefault="001956BC">
            <w:pPr>
              <w:spacing w:before="135" w:after="135"/>
              <w:jc w:val="both"/>
              <w:textAlignment w:val="center"/>
              <w:rPr>
                <w:rFonts w:ascii="Arial" w:hAnsi="Arial" w:cs="Arial"/>
                <w:color w:val="000000"/>
                <w:position w:val="-2"/>
                <w:sz w:val="18"/>
                <w:szCs w:val="18"/>
              </w:rPr>
            </w:pPr>
          </w:p>
          <w:p w:rsidR="001956BC" w:rsidRDefault="001956BC">
            <w:pPr>
              <w:spacing w:before="135" w:after="135"/>
              <w:jc w:val="both"/>
              <w:textAlignment w:val="center"/>
            </w:pPr>
            <w:r w:rsidRPr="007D06FC">
              <w:rPr>
                <w:rFonts w:ascii="Arial" w:hAnsi="Arial" w:cs="Arial"/>
                <w:color w:val="000000"/>
                <w:position w:val="-2"/>
                <w:sz w:val="18"/>
                <w:szCs w:val="18"/>
              </w:rPr>
              <w:t>Pon</w:t>
            </w:r>
            <w:r>
              <w:rPr>
                <w:rFonts w:ascii="Arial" w:hAnsi="Arial" w:cs="Arial"/>
                <w:color w:val="000000"/>
                <w:position w:val="-2"/>
                <w:sz w:val="18"/>
                <w:szCs w:val="18"/>
              </w:rPr>
              <w:t>udnik</w:t>
            </w:r>
            <w:r w:rsidRPr="007D06FC">
              <w:rPr>
                <w:rFonts w:ascii="Arial" w:hAnsi="Arial" w:cs="Arial"/>
                <w:color w:val="000000"/>
                <w:position w:val="-2"/>
                <w:sz w:val="18"/>
                <w:szCs w:val="18"/>
              </w:rPr>
              <w:t xml:space="preserve"> v zadnjih 6 mesecih pred objavo javnega naročila ni imel blokiranega nobenega </w:t>
            </w:r>
            <w:r>
              <w:rPr>
                <w:rFonts w:ascii="Arial" w:hAnsi="Arial" w:cs="Arial"/>
                <w:color w:val="000000"/>
                <w:position w:val="-2"/>
                <w:sz w:val="18"/>
                <w:szCs w:val="18"/>
              </w:rPr>
              <w:t>transakcijskega račun</w:t>
            </w:r>
            <w:r w:rsidRPr="007D06FC">
              <w:rPr>
                <w:rFonts w:ascii="Arial" w:hAnsi="Arial" w:cs="Arial"/>
                <w:color w:val="000000"/>
                <w:position w:val="-2"/>
                <w:sz w:val="18"/>
                <w:szCs w:val="18"/>
              </w:rPr>
              <w:t>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EA7CFE" w:rsidRDefault="00B2419B" w:rsidP="00EA7CFE">
            <w:pPr>
              <w:spacing w:before="135" w:after="135"/>
              <w:jc w:val="both"/>
              <w:textAlignment w:val="center"/>
            </w:pPr>
            <w:r>
              <w:rPr>
                <w:rFonts w:ascii="Arial" w:hAnsi="Arial" w:cs="Arial"/>
                <w:color w:val="000000"/>
                <w:position w:val="-2"/>
                <w:sz w:val="18"/>
                <w:szCs w:val="18"/>
              </w:rPr>
              <w:t> </w:t>
            </w:r>
            <w:r w:rsidR="00EA7CFE">
              <w:rPr>
                <w:rFonts w:ascii="Arial" w:hAnsi="Arial" w:cs="Arial"/>
                <w:color w:val="000000"/>
                <w:position w:val="-2"/>
                <w:sz w:val="18"/>
                <w:szCs w:val="18"/>
              </w:rPr>
              <w:t>Izpolnjen in podpisan Obrazec  KROVNA IZJAVA.</w:t>
            </w:r>
          </w:p>
          <w:p w:rsidR="00260C6B" w:rsidRDefault="00260C6B">
            <w:pPr>
              <w:jc w:val="both"/>
              <w:textAlignment w:val="center"/>
            </w:pP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zastopnika podizvajalca v zvezi z izpolnjevanjem obveznih pogojev za podizvajalca.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Sposobnost za opravljanje poklicne dejavnosti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Gospodarski subjekt je </w:t>
            </w:r>
            <w:r>
              <w:rPr>
                <w:rFonts w:ascii="Arial" w:hAnsi="Arial" w:cs="Arial"/>
                <w:b/>
                <w:bCs/>
                <w:color w:val="000000"/>
                <w:position w:val="-2"/>
                <w:sz w:val="18"/>
                <w:szCs w:val="18"/>
                <w:u w:val="single"/>
              </w:rPr>
              <w:t>vpisan v enega od poklicnih ali poslovnih registrov,</w:t>
            </w:r>
            <w:r>
              <w:rPr>
                <w:rFonts w:ascii="Arial" w:hAnsi="Arial" w:cs="Arial"/>
                <w:color w:val="000000"/>
                <w:position w:val="-2"/>
                <w:sz w:val="18"/>
                <w:szCs w:val="18"/>
              </w:rPr>
              <w:t xml:space="preserve"> ki se vodijo v državi članici, v kateri ima gospodarski subjekt sedež. Seznam poklicnih ali poslovnih registrov v državah članicah Evropske unije določa Priloga XI Direktive 2014/24/EU.</w:t>
            </w:r>
          </w:p>
          <w:p w:rsidR="00260C6B" w:rsidRDefault="00B2419B">
            <w:pPr>
              <w:spacing w:before="135" w:after="135"/>
              <w:jc w:val="both"/>
              <w:textAlignment w:val="center"/>
            </w:pPr>
            <w:proofErr w:type="spellStart"/>
            <w:r>
              <w:rPr>
                <w:rFonts w:ascii="Arial" w:hAnsi="Arial" w:cs="Arial"/>
                <w:color w:val="000000"/>
                <w:position w:val="-2"/>
                <w:sz w:val="18"/>
                <w:szCs w:val="18"/>
              </w:rPr>
              <w:t>Če</w:t>
            </w:r>
            <w:proofErr w:type="spellEnd"/>
            <w:r>
              <w:rPr>
                <w:rFonts w:ascii="Arial" w:hAnsi="Arial" w:cs="Arial"/>
                <w:color w:val="000000"/>
                <w:position w:val="-2"/>
                <w:sz w:val="18"/>
                <w:szCs w:val="18"/>
              </w:rPr>
              <w:t xml:space="preserve"> morajo imeti gospodarski subjekti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dovoljenje ali biti </w:t>
            </w:r>
            <w:proofErr w:type="spellStart"/>
            <w:r>
              <w:rPr>
                <w:rFonts w:ascii="Arial" w:hAnsi="Arial" w:cs="Arial"/>
                <w:color w:val="000000"/>
                <w:position w:val="-2"/>
                <w:sz w:val="18"/>
                <w:szCs w:val="18"/>
              </w:rPr>
              <w:t>člani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določene</w:t>
            </w:r>
            <w:proofErr w:type="spellEnd"/>
            <w:r>
              <w:rPr>
                <w:rFonts w:ascii="Arial" w:hAnsi="Arial" w:cs="Arial"/>
                <w:color w:val="000000"/>
                <w:position w:val="-2"/>
                <w:sz w:val="18"/>
                <w:szCs w:val="18"/>
              </w:rPr>
              <w:t xml:space="preserve"> organizacije, da lahko v svoji </w:t>
            </w:r>
            <w:proofErr w:type="spellStart"/>
            <w:r>
              <w:rPr>
                <w:rFonts w:ascii="Arial" w:hAnsi="Arial" w:cs="Arial"/>
                <w:color w:val="000000"/>
                <w:position w:val="-2"/>
                <w:sz w:val="18"/>
                <w:szCs w:val="18"/>
              </w:rPr>
              <w:t>matični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državi</w:t>
            </w:r>
            <w:proofErr w:type="spellEnd"/>
            <w:r>
              <w:rPr>
                <w:rFonts w:ascii="Arial" w:hAnsi="Arial" w:cs="Arial"/>
                <w:color w:val="000000"/>
                <w:position w:val="-2"/>
                <w:sz w:val="18"/>
                <w:szCs w:val="18"/>
              </w:rPr>
              <w:t xml:space="preserve"> opravljajo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storitev, morajo </w:t>
            </w:r>
            <w:proofErr w:type="spellStart"/>
            <w:r>
              <w:rPr>
                <w:rFonts w:ascii="Arial" w:hAnsi="Arial" w:cs="Arial"/>
                <w:color w:val="000000"/>
                <w:position w:val="-2"/>
                <w:sz w:val="18"/>
                <w:szCs w:val="18"/>
              </w:rPr>
              <w:t>predložiti</w:t>
            </w:r>
            <w:proofErr w:type="spellEnd"/>
            <w:r>
              <w:rPr>
                <w:rFonts w:ascii="Arial" w:hAnsi="Arial" w:cs="Arial"/>
                <w:color w:val="000000"/>
                <w:position w:val="-2"/>
                <w:sz w:val="18"/>
                <w:szCs w:val="18"/>
              </w:rPr>
              <w:t xml:space="preserve"> dokazilo o tem dovoljenju ali </w:t>
            </w:r>
            <w:proofErr w:type="spellStart"/>
            <w:r>
              <w:rPr>
                <w:rFonts w:ascii="Arial" w:hAnsi="Arial" w:cs="Arial"/>
                <w:color w:val="000000"/>
                <w:position w:val="-2"/>
                <w:sz w:val="18"/>
                <w:szCs w:val="18"/>
              </w:rPr>
              <w:t>članstvu</w:t>
            </w:r>
            <w:proofErr w:type="spellEnd"/>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lahko izpolnjevanje navedenega pogoja preveri v uradnih registrih in evidencah.</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Izjava gospodarskega subjekta o izpolnjevanju pogojev glede osnovne sposobnosti ponudnika in Dokazilo iz uradnih evidenc o izpolnjevanju navedenega pogoja. Če država, v kateri ima kandidat oziroma ponudnik svoj sedež, ne izdaja dokazil iz uradnih evidenc, bo naročnik namesto pisnega dokazila sprejel zapriseženo izjavo prič ali zapriseženo izjavo kandidata oziroma ponudnika.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Partnerji morajo pogoj izpolnjevati v obsegu, v katerem prevzemajo izvedbo del. Vsak izmed partnerjev mora predložiti podpisan in žigosan obrazec Krovne izjave s podpisom katerega izjavlja, da izpolnjuje navedeni pogoj.</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Podizvajalci morajo pogoj izpolnjevati v obsegu, v katerem prevzemajo izvedbo del. Vsak izmed podizvajalcev mora predložiti podpisan in žigosan obrazec Izjava zastopnika podizvajalca s podpisom katerega izjavlja, da izpolnjuje navedeni pogoj.</w:t>
            </w:r>
          </w:p>
        </w:tc>
      </w:tr>
    </w:tbl>
    <w:p w:rsidR="00260C6B" w:rsidRDefault="00260C6B"/>
    <w:p w:rsidR="00260C6B" w:rsidRDefault="00260C6B"/>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EE7700"/>
              <w:left w:val="single" w:sz="25" w:space="0" w:color="EE7700"/>
              <w:bottom w:val="single" w:sz="30" w:space="0" w:color="EE7700"/>
              <w:right w:val="single" w:sz="25" w:space="0" w:color="EE7700"/>
            </w:tcBorders>
            <w:shd w:val="clear" w:color="auto" w:fill="EE7700"/>
            <w:tcMar>
              <w:top w:w="135" w:type="dxa"/>
              <w:bottom w:w="135" w:type="dxa"/>
            </w:tcMar>
            <w:vAlign w:val="center"/>
          </w:tcPr>
          <w:p w:rsidR="00260C6B" w:rsidRDefault="00B2419B">
            <w:r>
              <w:rPr>
                <w:rFonts w:ascii="Arial" w:hAnsi="Arial" w:cs="Arial"/>
                <w:color w:val="FFFFFF"/>
                <w:position w:val="-2"/>
                <w:sz w:val="18"/>
                <w:szCs w:val="18"/>
              </w:rPr>
              <w:t>Tehnična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Reference za gradnje</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sidP="009558A9">
            <w:pPr>
              <w:spacing w:before="135" w:after="135"/>
              <w:jc w:val="both"/>
              <w:textAlignment w:val="center"/>
            </w:pPr>
            <w:r>
              <w:rPr>
                <w:rFonts w:ascii="Arial" w:hAnsi="Arial" w:cs="Arial"/>
                <w:color w:val="000000"/>
                <w:position w:val="-2"/>
                <w:sz w:val="18"/>
                <w:szCs w:val="18"/>
              </w:rPr>
              <w:t>Ponudnik mora nave</w:t>
            </w:r>
            <w:r w:rsidR="00E373B7">
              <w:rPr>
                <w:rFonts w:ascii="Arial" w:hAnsi="Arial" w:cs="Arial"/>
                <w:color w:val="000000"/>
                <w:position w:val="-2"/>
                <w:sz w:val="18"/>
                <w:szCs w:val="18"/>
              </w:rPr>
              <w:t>sti reference</w:t>
            </w:r>
            <w:r w:rsidR="009558A9">
              <w:rPr>
                <w:rFonts w:ascii="Arial" w:hAnsi="Arial" w:cs="Arial"/>
                <w:color w:val="000000"/>
                <w:position w:val="-2"/>
                <w:sz w:val="18"/>
                <w:szCs w:val="18"/>
              </w:rPr>
              <w:t xml:space="preserve"> in sicer najmanj 1 referenco </w:t>
            </w:r>
            <w:r>
              <w:rPr>
                <w:rFonts w:ascii="Arial" w:hAnsi="Arial" w:cs="Arial"/>
                <w:color w:val="000000"/>
                <w:position w:val="-2"/>
                <w:sz w:val="18"/>
                <w:szCs w:val="18"/>
              </w:rPr>
              <w:t xml:space="preserve">najmanj v višini </w:t>
            </w:r>
            <w:r w:rsidR="009558A9">
              <w:rPr>
                <w:rFonts w:ascii="Arial" w:hAnsi="Arial" w:cs="Arial"/>
                <w:b/>
                <w:bCs/>
                <w:color w:val="000000"/>
                <w:position w:val="-2"/>
                <w:sz w:val="18"/>
                <w:szCs w:val="18"/>
              </w:rPr>
              <w:t>10</w:t>
            </w:r>
            <w:r w:rsidR="003E070F">
              <w:rPr>
                <w:rFonts w:ascii="Arial" w:hAnsi="Arial" w:cs="Arial"/>
                <w:b/>
                <w:bCs/>
                <w:color w:val="000000"/>
                <w:position w:val="-2"/>
                <w:sz w:val="18"/>
                <w:szCs w:val="18"/>
              </w:rPr>
              <w:t>0</w:t>
            </w:r>
            <w:r>
              <w:rPr>
                <w:rFonts w:ascii="Arial" w:hAnsi="Arial" w:cs="Arial"/>
                <w:b/>
                <w:bCs/>
                <w:color w:val="000000"/>
                <w:position w:val="-2"/>
                <w:sz w:val="18"/>
                <w:szCs w:val="18"/>
              </w:rPr>
              <w:t>.000,00 EUR brez DDV</w:t>
            </w:r>
            <w:r w:rsidR="009558A9">
              <w:rPr>
                <w:rFonts w:ascii="Arial" w:hAnsi="Arial" w:cs="Arial"/>
                <w:b/>
                <w:bCs/>
                <w:color w:val="000000"/>
                <w:position w:val="-2"/>
                <w:sz w:val="18"/>
                <w:szCs w:val="18"/>
              </w:rPr>
              <w:t>, katerih predmet so bili objekti visoke gradnje (gradnja športnih dvoran, večstanovanjskih stavb, trgovskih objektov, gostinskih objektov</w:t>
            </w:r>
            <w:r w:rsidR="00470D29">
              <w:rPr>
                <w:rFonts w:ascii="Arial" w:hAnsi="Arial" w:cs="Arial"/>
                <w:b/>
                <w:bCs/>
                <w:color w:val="000000"/>
                <w:position w:val="-2"/>
                <w:sz w:val="18"/>
                <w:szCs w:val="18"/>
              </w:rPr>
              <w:t>, vrtcev, šol</w:t>
            </w:r>
            <w:r w:rsidR="009558A9">
              <w:rPr>
                <w:rFonts w:ascii="Arial" w:hAnsi="Arial" w:cs="Arial"/>
                <w:b/>
                <w:bCs/>
                <w:color w:val="000000"/>
                <w:position w:val="-2"/>
                <w:sz w:val="18"/>
                <w:szCs w:val="18"/>
              </w:rPr>
              <w:t>)</w:t>
            </w:r>
            <w:r w:rsidR="003E070F">
              <w:rPr>
                <w:rFonts w:ascii="Arial" w:hAnsi="Arial" w:cs="Arial"/>
                <w:b/>
                <w:bCs/>
                <w:color w:val="000000"/>
                <w:position w:val="-2"/>
                <w:sz w:val="18"/>
                <w:szCs w:val="18"/>
              </w:rPr>
              <w:t xml:space="preserve"> </w:t>
            </w:r>
            <w:r>
              <w:rPr>
                <w:rFonts w:ascii="Arial" w:hAnsi="Arial" w:cs="Arial"/>
                <w:color w:val="000000"/>
                <w:position w:val="-2"/>
                <w:sz w:val="18"/>
                <w:szCs w:val="18"/>
              </w:rPr>
              <w:t>v zadnjih 5 letih. Naročnik bo upošteval reference, ki izkazujejo izvedbo del skladno s pogodbo, torej so bila referenčna dela opravljena kvalitetno in pravočasno. Naročnik bo priznal reference, ki ne bodo starejše od 5 let od objave tega javnega naročila (</w:t>
            </w:r>
            <w:proofErr w:type="spellStart"/>
            <w:r>
              <w:rPr>
                <w:rFonts w:ascii="Arial" w:hAnsi="Arial" w:cs="Arial"/>
                <w:color w:val="000000"/>
                <w:position w:val="-2"/>
                <w:sz w:val="18"/>
                <w:szCs w:val="18"/>
              </w:rPr>
              <w:t>t.j</w:t>
            </w:r>
            <w:proofErr w:type="spellEnd"/>
            <w:r>
              <w:rPr>
                <w:rFonts w:ascii="Arial" w:hAnsi="Arial" w:cs="Arial"/>
                <w:color w:val="000000"/>
                <w:position w:val="-2"/>
                <w:sz w:val="18"/>
                <w:szCs w:val="18"/>
              </w:rPr>
              <w:t>. vse reference, ki so se zaključile (predaja objekta naročniku) od vključno meseca objave pet let nazaj). Smiselno zaključenih poslov, ki so bili opravljeni kot en posel, prijavitelji ne smejo deliti. V primerih, ko so bila ponudniku z enotno pogodbo dodeljena tudi druga dela, se kot referenčna vrednost upošteva samo vrednost del, ki se upoštevajo kot referenčna dela. Naročnik si pridržuje pravico, da navedene reference preveri. V kolikor bo naročnik z dodatnimi poizvedbami ugotovil, da katera izmed referenc ne izkazuje kvalitetno ali pravočasno opravljenih del, se takšna referenca ne upošteva. Kot nekvalitetno opravljena referenčna dela štejejo: s strani referenčnega naročnika ugotovljene napake pri izvedbi referenčnega posla, odpoved pogodbe, unovčenje zavarovanja za dobro izvedbo, obračun pogodbene kazni. Kot nepravočasno opravljena referenčna dela se štejejo dela, kjer je izvajalec v nasprotju s pogodbo prekoračil pogodbeno dogovorjene fiksne roke.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427425" w:rsidRDefault="00427425" w:rsidP="00427425">
            <w:pPr>
              <w:spacing w:before="135" w:after="135"/>
              <w:jc w:val="both"/>
              <w:textAlignment w:val="center"/>
            </w:pPr>
            <w:r>
              <w:rPr>
                <w:rFonts w:ascii="Arial" w:hAnsi="Arial" w:cs="Arial"/>
                <w:color w:val="000000"/>
                <w:position w:val="-2"/>
                <w:sz w:val="18"/>
                <w:szCs w:val="18"/>
              </w:rPr>
              <w:t>Gospodarski subjekt izpolnjevanje pogoja dokazuje z izpolnitvijo REFERENČNE LISTE PONUDNIKA (referenčne tabele) in predložitvijo POTRDILA O DOBRO OPRAVLJENEM DELU (podpisanega referenčnega potrdila naročnikov), ki potrjujejo kvalitetno in pravočasno izpolnitev pogodbenih obveznosti.</w:t>
            </w:r>
          </w:p>
          <w:p w:rsidR="00260C6B" w:rsidRDefault="00427425" w:rsidP="00427425">
            <w:pPr>
              <w:spacing w:before="135" w:after="135"/>
              <w:jc w:val="both"/>
              <w:textAlignment w:val="center"/>
            </w:pPr>
            <w:r>
              <w:rPr>
                <w:rFonts w:ascii="Arial" w:hAnsi="Arial" w:cs="Arial"/>
                <w:color w:val="000000"/>
                <w:position w:val="-2"/>
                <w:sz w:val="18"/>
                <w:szCs w:val="18"/>
              </w:rPr>
              <w:t xml:space="preserve">Naročnik si pridržuje pravico preveriti podatke pri potrjevalcih predloženih referenčnih potrdil, ki so osnova za presojanje ustreznosti reference, ali od gospodarskega subjekta zahtevati predložitev dodatnih dokazil.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Odgovorni vodja del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055819">
            <w:pPr>
              <w:spacing w:before="135" w:after="135"/>
              <w:jc w:val="both"/>
              <w:textAlignment w:val="center"/>
            </w:pPr>
            <w:r>
              <w:rPr>
                <w:rFonts w:ascii="Arial" w:hAnsi="Arial" w:cs="Arial"/>
                <w:color w:val="000000"/>
                <w:position w:val="-2"/>
                <w:sz w:val="18"/>
                <w:szCs w:val="18"/>
              </w:rPr>
              <w:t>Ponu</w:t>
            </w:r>
            <w:r w:rsidR="00B2419B">
              <w:rPr>
                <w:rFonts w:ascii="Arial" w:hAnsi="Arial" w:cs="Arial"/>
                <w:color w:val="000000"/>
                <w:position w:val="-2"/>
                <w:sz w:val="18"/>
                <w:szCs w:val="18"/>
              </w:rPr>
              <w:t>d</w:t>
            </w:r>
            <w:r>
              <w:rPr>
                <w:rFonts w:ascii="Arial" w:hAnsi="Arial" w:cs="Arial"/>
                <w:color w:val="000000"/>
                <w:position w:val="-2"/>
                <w:sz w:val="18"/>
                <w:szCs w:val="18"/>
              </w:rPr>
              <w:t>n</w:t>
            </w:r>
            <w:r w:rsidR="00B2419B">
              <w:rPr>
                <w:rFonts w:ascii="Arial" w:hAnsi="Arial" w:cs="Arial"/>
                <w:color w:val="000000"/>
                <w:position w:val="-2"/>
                <w:sz w:val="18"/>
                <w:szCs w:val="18"/>
              </w:rPr>
              <w:t>ik mora za dela zagotoviti odgovornega vodjo del. Odgovorni vodja del, ki je slovenski državljan, mora izpolnjevati pogoje iz ZGO-1, biti vpisan v imenik pri Inženirski zbornici Slovenije in redno zaposlen pri prijavitelju ali mora na drug način izkazovati pravno podlago za opravljanje dela za prijavitelja. Za imenovane odgovorne vodje del iz drugih držav članic EU in drugih držav, ki niso članice EU velja, da morajo izpolnjevati pogoje za opravljanje dejavnosti v matični državi.</w:t>
            </w:r>
          </w:p>
          <w:p w:rsidR="00260C6B" w:rsidRPr="002E6547" w:rsidRDefault="00B2419B" w:rsidP="002E6547">
            <w:pPr>
              <w:spacing w:before="135" w:after="135"/>
              <w:jc w:val="both"/>
              <w:textAlignment w:val="center"/>
            </w:pPr>
            <w:r w:rsidRPr="002E6547">
              <w:rPr>
                <w:rFonts w:ascii="Arial" w:hAnsi="Arial" w:cs="Arial"/>
                <w:color w:val="000000"/>
                <w:position w:val="-2"/>
                <w:sz w:val="18"/>
                <w:szCs w:val="18"/>
              </w:rPr>
              <w:t>Predlagani odgovorni vodja del je v zadnjih petih letih (posli zaključeni od vključno meseca objave pred petimi leti) deloval kot odgo</w:t>
            </w:r>
            <w:r w:rsidR="0081554D" w:rsidRPr="002E6547">
              <w:rPr>
                <w:rFonts w:ascii="Arial" w:hAnsi="Arial" w:cs="Arial"/>
                <w:color w:val="000000"/>
                <w:position w:val="-2"/>
                <w:sz w:val="18"/>
                <w:szCs w:val="18"/>
              </w:rPr>
              <w:t>vorni vodja del za pri najmanj 1 referenčnem poslu, katerega</w:t>
            </w:r>
            <w:r w:rsidRPr="002E6547">
              <w:rPr>
                <w:rFonts w:ascii="Arial" w:hAnsi="Arial" w:cs="Arial"/>
                <w:color w:val="000000"/>
                <w:position w:val="-2"/>
                <w:sz w:val="18"/>
                <w:szCs w:val="18"/>
              </w:rPr>
              <w:t xml:space="preserve"> predmet so bila dela </w:t>
            </w:r>
            <w:r w:rsidR="0081554D" w:rsidRPr="002E6547">
              <w:rPr>
                <w:rFonts w:ascii="Arial" w:hAnsi="Arial" w:cs="Arial"/>
                <w:color w:val="000000"/>
                <w:position w:val="-2"/>
                <w:sz w:val="18"/>
                <w:szCs w:val="18"/>
              </w:rPr>
              <w:t xml:space="preserve"> - </w:t>
            </w:r>
            <w:r w:rsidR="002E6547" w:rsidRPr="002E6547">
              <w:rPr>
                <w:rFonts w:ascii="Arial" w:hAnsi="Arial" w:cs="Arial"/>
                <w:bCs/>
                <w:color w:val="000000"/>
                <w:position w:val="-2"/>
                <w:sz w:val="18"/>
                <w:szCs w:val="18"/>
              </w:rPr>
              <w:t>objekti visoke gradnje (gradnja športnih dvoran, večstanovanjskih stavb, trgovskih objektov, gostinskih objektov</w:t>
            </w:r>
            <w:r w:rsidR="00126F1E">
              <w:rPr>
                <w:rFonts w:ascii="Arial" w:hAnsi="Arial" w:cs="Arial"/>
                <w:bCs/>
                <w:color w:val="000000"/>
                <w:position w:val="-2"/>
                <w:sz w:val="18"/>
                <w:szCs w:val="18"/>
              </w:rPr>
              <w:t>, vrtcev, šol</w:t>
            </w:r>
            <w:r w:rsidR="002E6547" w:rsidRPr="002E6547">
              <w:rPr>
                <w:rFonts w:ascii="Arial" w:hAnsi="Arial" w:cs="Arial"/>
                <w:bCs/>
                <w:color w:val="000000"/>
                <w:position w:val="-2"/>
                <w:sz w:val="18"/>
                <w:szCs w:val="18"/>
              </w:rPr>
              <w:t>),</w:t>
            </w:r>
            <w:r w:rsidR="0081554D" w:rsidRPr="002E6547">
              <w:rPr>
                <w:rFonts w:ascii="Arial" w:hAnsi="Arial" w:cs="Arial"/>
                <w:color w:val="000000"/>
                <w:position w:val="-2"/>
                <w:sz w:val="18"/>
                <w:szCs w:val="18"/>
              </w:rPr>
              <w:t xml:space="preserve"> katerih vrednost</w:t>
            </w:r>
            <w:r w:rsidR="002E6547">
              <w:rPr>
                <w:rFonts w:ascii="Arial" w:hAnsi="Arial" w:cs="Arial"/>
                <w:color w:val="000000"/>
                <w:position w:val="-2"/>
                <w:sz w:val="18"/>
                <w:szCs w:val="18"/>
              </w:rPr>
              <w:t xml:space="preserve"> je bila najmanj 10</w:t>
            </w:r>
            <w:r w:rsidRPr="002E6547">
              <w:rPr>
                <w:rFonts w:ascii="Arial" w:hAnsi="Arial" w:cs="Arial"/>
                <w:color w:val="000000"/>
                <w:position w:val="-2"/>
                <w:sz w:val="18"/>
                <w:szCs w:val="18"/>
              </w:rPr>
              <w:t>0.000,00 EUR brez DDV.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Obrazec z navedbo podatkov o odgovornem vodji del, fotokopija potrdila Inženirske zbornice Slovenije oziroma za tuje ponudnike pristojne organizacije v matični državi (če je članstvo pogoj za opravljanje dejavnosti), in fotokopija M1 obrazca oziroma drugo ustrezno dokazilo o pravni podlagi za opravljanje dejavnosti. Ponudnik izpolni obrazec Referenčna lista odgovornega vodje del. Prijavitelji niso dolžni predložiti referenčnega potrdila v fazi predložitve ponudbe. Naročnik si pridržuje naknadno od prijaviteljev zahtevati tudi potrdila s strani investitorja za vsako posamezno referenco na referenčnem potrdilu na obrazcu, ki ga bo moral vsak pozvani prijavitelj predložiti v roku 3 dni od prejema poziva naročnika.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obrazec ​Odgovorni vodja del in Referenčna lista odgovornega vodje del ter s strani referenčni</w:t>
            </w:r>
            <w:r w:rsidR="00327403">
              <w:rPr>
                <w:rFonts w:ascii="Arial" w:hAnsi="Arial" w:cs="Arial"/>
                <w:color w:val="000000"/>
                <w:position w:val="-2"/>
                <w:sz w:val="18"/>
                <w:szCs w:val="18"/>
              </w:rPr>
              <w:t>h</w:t>
            </w:r>
            <w:r>
              <w:rPr>
                <w:rFonts w:ascii="Arial" w:hAnsi="Arial" w:cs="Arial"/>
                <w:color w:val="000000"/>
                <w:position w:val="-2"/>
                <w:sz w:val="18"/>
                <w:szCs w:val="18"/>
              </w:rPr>
              <w:t xml:space="preserve"> naročnikov potrjena potrdila o dobro opravljenem delu nominiranih kadrov.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141928"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240" w:after="240"/>
        <w:ind w:left="1985"/>
        <w:rPr>
          <w:rFonts w:ascii="Arial" w:hAnsi="Arial" w:cs="Arial"/>
          <w:color w:val="FFFFFF" w:themeColor="background1"/>
        </w:rPr>
      </w:pPr>
      <w:r>
        <w:rPr>
          <w:rFonts w:ascii="Arial" w:hAnsi="Arial" w:cs="Arial"/>
          <w:color w:val="FFFFFF" w:themeColor="background1"/>
        </w:rPr>
        <w:t>Finančna zavarovanja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dobro izvedbo</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10,00 % pogodbene vrednosti z DDV</w:t>
      </w:r>
    </w:p>
    <w:p w:rsidR="00260C6B" w:rsidRDefault="00B2419B">
      <w:pPr>
        <w:spacing w:before="225" w:after="225" w:line="240" w:lineRule="auto"/>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p>
    <w:p w:rsidR="00260C6B" w:rsidRDefault="00B2419B">
      <w:pPr>
        <w:spacing w:before="225" w:after="225" w:line="240" w:lineRule="auto"/>
        <w:jc w:val="both"/>
      </w:pPr>
      <w:r>
        <w:rPr>
          <w:rFonts w:ascii="Arial" w:hAnsi="Arial" w:cs="Arial"/>
          <w:b/>
          <w:bCs/>
          <w:color w:val="000000"/>
          <w:sz w:val="18"/>
          <w:szCs w:val="18"/>
        </w:rPr>
        <w:t>Zavarovanje za dobro izvedbo</w:t>
      </w:r>
      <w:r>
        <w:rPr>
          <w:rFonts w:ascii="Arial" w:hAnsi="Arial" w:cs="Arial"/>
          <w:color w:val="000000"/>
          <w:sz w:val="18"/>
          <w:szCs w:val="18"/>
        </w:rPr>
        <w:t xml:space="preserve"> je dolžan predložiti izbrani ponudnik ob podpisu pogodbe. Predložitev zavarovanja za dobro izvedbo je predpogoj za veljavnost pogodbe. Predloženo zavarovanje mora biti skladno z vzorcem in razpisno dokumentacijo.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odpravo napak</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5,00 % pogodbene vrednosti z DDV</w:t>
      </w:r>
    </w:p>
    <w:p w:rsidR="00260C6B" w:rsidRDefault="000E3C08">
      <w:pPr>
        <w:spacing w:before="225" w:after="225" w:line="240" w:lineRule="auto"/>
        <w:jc w:val="both"/>
      </w:pPr>
      <w:r>
        <w:rPr>
          <w:rFonts w:ascii="Arial" w:hAnsi="Arial" w:cs="Arial"/>
          <w:color w:val="000000"/>
          <w:sz w:val="18"/>
          <w:szCs w:val="18"/>
        </w:rPr>
        <w:t>Čas veljavnosti: 5 let</w:t>
      </w:r>
      <w:r w:rsidR="00641945">
        <w:rPr>
          <w:rFonts w:ascii="Arial" w:hAnsi="Arial" w:cs="Arial"/>
          <w:color w:val="000000"/>
          <w:sz w:val="18"/>
          <w:szCs w:val="18"/>
        </w:rPr>
        <w:t xml:space="preserve"> od prevzema</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r w:rsidR="000658FE">
        <w:rPr>
          <w:rFonts w:ascii="Arial" w:hAnsi="Arial" w:cs="Arial"/>
          <w:color w:val="000000"/>
          <w:sz w:val="18"/>
          <w:szCs w:val="18"/>
        </w:rPr>
        <w:t>.</w:t>
      </w:r>
    </w:p>
    <w:p w:rsidR="00720E3A" w:rsidRPr="002E6109" w:rsidRDefault="00720E3A" w:rsidP="00720E3A">
      <w:pPr>
        <w:spacing w:before="225" w:after="225" w:line="240" w:lineRule="auto"/>
        <w:jc w:val="both"/>
      </w:pPr>
      <w:r>
        <w:rPr>
          <w:rFonts w:ascii="Arial" w:hAnsi="Arial" w:cs="Arial"/>
          <w:color w:val="000000"/>
          <w:sz w:val="18"/>
          <w:szCs w:val="18"/>
        </w:rPr>
        <w:t xml:space="preserve">Izvajalec naročila je dolžan najkasneje v roku 30 dni od izročitve in prevzema del s primopredajnim zapisnikom predložiti zahtevano </w:t>
      </w:r>
      <w:r w:rsidRPr="00720E3A">
        <w:rPr>
          <w:rFonts w:ascii="Arial" w:hAnsi="Arial" w:cs="Arial"/>
          <w:color w:val="000000"/>
          <w:sz w:val="18"/>
          <w:szCs w:val="18"/>
        </w:rPr>
        <w:t>zavarovanje</w:t>
      </w:r>
      <w:r>
        <w:rPr>
          <w:rFonts w:ascii="Arial" w:hAnsi="Arial" w:cs="Arial"/>
          <w:b/>
          <w:color w:val="000000"/>
          <w:sz w:val="18"/>
          <w:szCs w:val="18"/>
        </w:rPr>
        <w:t xml:space="preserve">, </w:t>
      </w:r>
      <w:r>
        <w:rPr>
          <w:rFonts w:ascii="Arial" w:hAnsi="Arial" w:cs="Arial"/>
          <w:color w:val="000000"/>
          <w:sz w:val="18"/>
          <w:szCs w:val="18"/>
        </w:rPr>
        <w:t>skladno z vzorcem in določbami razpisne dokumentacije.</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D931BF">
          <w:pgSz w:w="11906" w:h="16838"/>
          <w:pgMar w:top="1418" w:right="1418" w:bottom="1418" w:left="1418" w:header="567" w:footer="680" w:gutter="0"/>
          <w:cols w:space="708"/>
          <w:docGrid w:linePitch="360"/>
        </w:sectPr>
      </w:pPr>
    </w:p>
    <w:p w:rsidR="00EB61B7" w:rsidRPr="00A207D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0" w:after="120"/>
        <w:ind w:left="1985"/>
        <w:rPr>
          <w:rFonts w:ascii="Arial" w:hAnsi="Arial" w:cs="Arial"/>
          <w:color w:val="FFFFFF" w:themeColor="background1"/>
        </w:rPr>
      </w:pPr>
      <w:r>
        <w:rPr>
          <w:rFonts w:ascii="Arial" w:hAnsi="Arial" w:cs="Arial"/>
          <w:color w:val="FFFFFF" w:themeColor="background1"/>
        </w:rPr>
        <w:t>Tehnične specifikacije</w:t>
      </w:r>
    </w:p>
    <w:p w:rsidR="00EB61B7" w:rsidRDefault="00EB61B7" w:rsidP="00EB61B7">
      <w:pPr>
        <w:spacing w:before="24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Splošne specifikacije</w:t>
            </w:r>
          </w:p>
        </w:tc>
      </w:tr>
    </w:tbl>
    <w:p w:rsidR="00260C6B" w:rsidRPr="00406DD7" w:rsidRDefault="00B2419B">
      <w:pPr>
        <w:spacing w:before="225" w:after="225" w:line="240" w:lineRule="auto"/>
        <w:jc w:val="both"/>
      </w:pPr>
      <w:r w:rsidRPr="00406DD7">
        <w:rPr>
          <w:rFonts w:ascii="Arial" w:hAnsi="Arial" w:cs="Arial"/>
          <w:sz w:val="18"/>
          <w:szCs w:val="18"/>
        </w:rPr>
        <w:t xml:space="preserve">Tehnične specifikacije javnega naročila so razvidne iz prilog te </w:t>
      </w:r>
      <w:r w:rsidR="00406DD7" w:rsidRPr="00406DD7">
        <w:rPr>
          <w:rFonts w:ascii="Arial" w:hAnsi="Arial" w:cs="Arial"/>
          <w:sz w:val="18"/>
          <w:szCs w:val="18"/>
        </w:rPr>
        <w:t>razpisne dokumentacije.</w:t>
      </w:r>
    </w:p>
    <w:p w:rsidR="00260C6B" w:rsidRPr="00406DD7" w:rsidRDefault="00260C6B">
      <w:pPr>
        <w:spacing w:before="225" w:after="225" w:line="240" w:lineRule="auto"/>
        <w:jc w:val="both"/>
      </w:pPr>
    </w:p>
    <w:tbl>
      <w:tblPr>
        <w:tblStyle w:val="NormalTablePHPDOCX"/>
        <w:tblW w:w="2500" w:type="pct"/>
        <w:tblInd w:w="108" w:type="dxa"/>
        <w:tblLook w:val="04A0" w:firstRow="1" w:lastRow="0" w:firstColumn="1" w:lastColumn="0" w:noHBand="0" w:noVBand="1"/>
      </w:tblPr>
      <w:tblGrid>
        <w:gridCol w:w="4529"/>
      </w:tblGrid>
      <w:tr w:rsidR="00160AB7" w:rsidRPr="00160AB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160AB7" w:rsidRDefault="00B2419B">
            <w:r w:rsidRPr="00160AB7">
              <w:rPr>
                <w:rFonts w:ascii="Arial" w:hAnsi="Arial" w:cs="Arial"/>
                <w:b/>
                <w:bCs/>
                <w:position w:val="-2"/>
                <w:sz w:val="18"/>
                <w:szCs w:val="18"/>
                <w:shd w:val="clear" w:color="auto" w:fill="FFFFFF"/>
              </w:rPr>
              <w:t>Opis predmeta/postavke 2: Rok izvedbe</w:t>
            </w:r>
          </w:p>
        </w:tc>
      </w:tr>
    </w:tbl>
    <w:p w:rsidR="00260C6B" w:rsidRPr="00160AB7" w:rsidRDefault="00B2419B">
      <w:pPr>
        <w:spacing w:before="225" w:after="225" w:line="240" w:lineRule="auto"/>
        <w:jc w:val="both"/>
      </w:pPr>
      <w:r w:rsidRPr="00160AB7">
        <w:rPr>
          <w:rFonts w:ascii="Arial" w:hAnsi="Arial" w:cs="Arial"/>
          <w:sz w:val="18"/>
          <w:szCs w:val="18"/>
        </w:rPr>
        <w:t>Rok za izvedbo del je</w:t>
      </w:r>
      <w:r w:rsidR="00160AB7" w:rsidRPr="00160AB7">
        <w:rPr>
          <w:rFonts w:ascii="Arial" w:hAnsi="Arial" w:cs="Arial"/>
          <w:sz w:val="18"/>
          <w:szCs w:val="18"/>
        </w:rPr>
        <w:t xml:space="preserve"> 31.december</w:t>
      </w:r>
      <w:r w:rsidR="00406DD7" w:rsidRPr="00160AB7">
        <w:rPr>
          <w:rFonts w:ascii="Arial" w:hAnsi="Arial" w:cs="Arial"/>
          <w:sz w:val="18"/>
          <w:szCs w:val="18"/>
        </w:rPr>
        <w:t xml:space="preserve"> 2018.</w:t>
      </w: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Garancijska doba</w:t>
            </w:r>
          </w:p>
        </w:tc>
      </w:tr>
    </w:tbl>
    <w:p w:rsidR="00260C6B" w:rsidRPr="00406DD7" w:rsidRDefault="00B2419B">
      <w:pPr>
        <w:spacing w:before="225" w:after="225" w:line="240" w:lineRule="auto"/>
        <w:jc w:val="both"/>
      </w:pPr>
      <w:r w:rsidRPr="00406DD7">
        <w:rPr>
          <w:rFonts w:ascii="Arial" w:hAnsi="Arial" w:cs="Arial"/>
          <w:sz w:val="18"/>
          <w:szCs w:val="18"/>
        </w:rPr>
        <w:t>Garancijski rok za izvedena dela in vgrajeni material je pet (5) let in prične teči od dneva zapisniškega prevzema del in pisnega obvestila izvajalca o odpravi pomanjkljivosti, ki ga potrdi odgovorni nadzornik.</w:t>
      </w:r>
    </w:p>
    <w:p w:rsidR="00260C6B" w:rsidRPr="00406DD7" w:rsidRDefault="00260C6B">
      <w:pPr>
        <w:sectPr w:rsidR="00260C6B" w:rsidRPr="00406DD7" w:rsidSect="00D931BF">
          <w:pgSz w:w="11906" w:h="16838"/>
          <w:pgMar w:top="1418" w:right="1418" w:bottom="1418" w:left="1418" w:header="567" w:footer="680" w:gutter="0"/>
          <w:cols w:space="708"/>
          <w:docGrid w:linePitch="360"/>
        </w:sectPr>
      </w:pPr>
    </w:p>
    <w:p w:rsidR="00EB61B7" w:rsidRPr="00A17BFF" w:rsidRDefault="00B2419B" w:rsidP="00EB61B7">
      <w:pPr>
        <w:pStyle w:val="Naslov2"/>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Vsebina ponudbene dokumentacije</w:t>
      </w:r>
    </w:p>
    <w:p w:rsidR="00EB61B7" w:rsidRPr="00A17BFF" w:rsidRDefault="00EB61B7" w:rsidP="00EB61B7">
      <w:pPr>
        <w:pStyle w:val="Paragraf"/>
        <w:rPr>
          <w:rFonts w:ascii="Arial" w:hAnsi="Arial" w:cs="Arial"/>
        </w:rPr>
      </w:pPr>
    </w:p>
    <w:p w:rsidR="00260C6B" w:rsidRDefault="00B2419B">
      <w:pPr>
        <w:spacing w:before="225" w:after="225" w:line="240" w:lineRule="auto"/>
        <w:jc w:val="both"/>
      </w:pPr>
      <w:r>
        <w:rPr>
          <w:rFonts w:ascii="Arial" w:hAnsi="Arial" w:cs="Arial"/>
          <w:color w:val="000000"/>
          <w:sz w:val="18"/>
          <w:szCs w:val="18"/>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rsidR="00260C6B" w:rsidRDefault="00B2419B">
      <w:pPr>
        <w:spacing w:before="225" w:after="225" w:line="240" w:lineRule="auto"/>
        <w:jc w:val="both"/>
      </w:pPr>
      <w:r>
        <w:rPr>
          <w:rFonts w:ascii="Arial" w:hAnsi="Arial" w:cs="Arial"/>
          <w:color w:val="000000"/>
          <w:sz w:val="18"/>
          <w:szCs w:val="18"/>
        </w:rPr>
        <w:t xml:space="preserve">V primeru elektronske oddaje se kot original štejejo tudi dokumenti, ki so podpisani (verificirani) z elektronskim podpisom (certifikatom). Kot original pa ne štejejo </w:t>
      </w:r>
      <w:proofErr w:type="spellStart"/>
      <w:r>
        <w:rPr>
          <w:rFonts w:ascii="Arial" w:hAnsi="Arial" w:cs="Arial"/>
          <w:color w:val="000000"/>
          <w:sz w:val="18"/>
          <w:szCs w:val="18"/>
        </w:rPr>
        <w:t>skeni</w:t>
      </w:r>
      <w:proofErr w:type="spellEnd"/>
      <w:r>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p w:rsidR="00260C6B" w:rsidRDefault="00B2419B">
      <w:pPr>
        <w:spacing w:before="225" w:after="225" w:line="240" w:lineRule="auto"/>
        <w:jc w:val="both"/>
      </w:pPr>
      <w:r>
        <w:rPr>
          <w:rFonts w:ascii="Arial" w:hAnsi="Arial" w:cs="Arial"/>
          <w:color w:val="000000"/>
          <w:sz w:val="18"/>
          <w:szCs w:val="18"/>
        </w:rPr>
        <w:t>Zaželeno je, da so zahtevani dokumenti zloženi po spodaj navedenem vrstnem redu. Prav tako je zaželeno, da so vse strani ponudbene dokumentacije oštevilčene z zaporednimi številkami.</w:t>
      </w:r>
    </w:p>
    <w:p w:rsidR="00EB61B7" w:rsidRPr="00A17BFF" w:rsidRDefault="00EB61B7" w:rsidP="00EB61B7">
      <w:pPr>
        <w:pStyle w:val="Paragraf"/>
        <w:jc w:val="both"/>
        <w:rPr>
          <w:rFonts w:ascii="Arial" w:hAnsi="Arial" w:cs="Arial"/>
        </w:rPr>
      </w:pP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06"/>
        <w:gridCol w:w="4702"/>
        <w:gridCol w:w="3344"/>
      </w:tblGrid>
      <w:tr w:rsidR="00260C6B" w:rsidTr="00D9633A">
        <w:tc>
          <w:tcPr>
            <w:tcW w:w="55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Obrazec</w:t>
            </w:r>
          </w:p>
        </w:tc>
        <w:tc>
          <w:tcPr>
            <w:tcW w:w="259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Naziv</w:t>
            </w:r>
          </w:p>
        </w:tc>
        <w:tc>
          <w:tcPr>
            <w:tcW w:w="184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Opombe</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Ponudba</w:t>
            </w:r>
            <w:r w:rsidR="00055819">
              <w:rPr>
                <w:rFonts w:ascii="Arial" w:hAnsi="Arial" w:cs="Arial"/>
                <w:color w:val="000000"/>
                <w:position w:val="-2"/>
                <w:sz w:val="18"/>
                <w:szCs w:val="18"/>
              </w:rPr>
              <w:t xml:space="preserve"> in Ponudbeni predračun</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Krovna izjava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članov organov in zastopnikov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gospodarskega subjekta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6</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7</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Odgovorni vodja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8</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odgovornega vodje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9</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 nominiranih kadrov</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10</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dobro izvedbo</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odpravo napak</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zastopnika podizvajalca v zvezi z izpolnjevanjem obveznih pogojev za podizvajalce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podizvajalca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nastopu s podizvajalci</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lastniških deležih</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1170D1" w:rsidRDefault="00D9633A" w:rsidP="001170D1">
            <w:pPr>
              <w:pStyle w:val="Navadensplet"/>
              <w:spacing w:before="0" w:beforeAutospacing="0" w:after="0" w:afterAutospacing="0"/>
              <w:rPr>
                <w:rFonts w:ascii="Arial" w:hAnsi="Arial" w:cs="Arial"/>
                <w:color w:val="626161"/>
                <w:sz w:val="18"/>
                <w:szCs w:val="18"/>
              </w:rPr>
            </w:pPr>
            <w:r>
              <w:rPr>
                <w:rFonts w:ascii="Arial" w:hAnsi="Arial" w:cs="Arial"/>
                <w:color w:val="000000"/>
                <w:position w:val="-2"/>
                <w:sz w:val="18"/>
                <w:szCs w:val="18"/>
              </w:rPr>
              <w:t xml:space="preserve">Vzorec pogodbe: </w:t>
            </w:r>
            <w:r w:rsidR="001170D1">
              <w:rPr>
                <w:rFonts w:ascii="Arial" w:hAnsi="Arial" w:cs="Arial"/>
                <w:color w:val="626161"/>
                <w:sz w:val="18"/>
                <w:szCs w:val="18"/>
              </w:rPr>
              <w:t> </w:t>
            </w:r>
            <w:r w:rsidR="001170D1">
              <w:rPr>
                <w:rFonts w:ascii="Arial" w:hAnsi="Arial" w:cs="Arial"/>
                <w:color w:val="000000"/>
                <w:sz w:val="18"/>
                <w:szCs w:val="18"/>
              </w:rPr>
              <w:t>Novogradnja enega igrišča za odbojko, badminton in med dvema ognjema</w:t>
            </w:r>
          </w:p>
          <w:p w:rsidR="00260C6B" w:rsidRDefault="00260C6B" w:rsidP="001170D1"/>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B77C8B" w:rsidRPr="00B77C8B" w:rsidRDefault="00B2419B">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Parafiran, podpisan in žigosan.</w:t>
            </w:r>
          </w:p>
        </w:tc>
      </w:tr>
      <w:tr w:rsidR="002A2C8E">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Popis del</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Priložen</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rsidR="00EB61B7" w:rsidRDefault="00EB61B7" w:rsidP="00EB61B7">
      <w:pPr>
        <w:spacing w:after="120"/>
        <w:rPr>
          <w:rFonts w:ascii="Arial" w:hAnsi="Arial" w:cs="Arial"/>
        </w:rPr>
      </w:pPr>
    </w:p>
    <w:p w:rsidR="00260C6B" w:rsidRDefault="00B2419B" w:rsidP="002D1267">
      <w:pPr>
        <w:tabs>
          <w:tab w:val="center" w:pos="4535"/>
        </w:tabs>
        <w:spacing w:before="225" w:after="225" w:line="240" w:lineRule="auto"/>
        <w:jc w:val="both"/>
      </w:pPr>
      <w:r>
        <w:rPr>
          <w:rFonts w:ascii="Arial" w:hAnsi="Arial" w:cs="Arial"/>
          <w:color w:val="000000"/>
          <w:sz w:val="18"/>
          <w:szCs w:val="18"/>
        </w:rPr>
        <w:t>Na osnovi povabila za naročilo »</w:t>
      </w:r>
      <w:r w:rsidR="002D1267" w:rsidRPr="00424595">
        <w:rPr>
          <w:rFonts w:ascii="Arial" w:hAnsi="Arial" w:cs="Arial"/>
          <w:b/>
          <w:color w:val="000000"/>
          <w:sz w:val="18"/>
          <w:szCs w:val="18"/>
        </w:rPr>
        <w:t>Postavitev montažnih modulov v Parku doživetij</w:t>
      </w:r>
      <w:r w:rsidR="002D1267">
        <w:t xml:space="preserve">« </w:t>
      </w:r>
      <w:r>
        <w:rPr>
          <w:rFonts w:ascii="Arial" w:hAnsi="Arial" w:cs="Arial"/>
          <w:color w:val="000000"/>
          <w:sz w:val="18"/>
          <w:szCs w:val="18"/>
        </w:rPr>
        <w:t>dajemo ponudbo, kot sledi:</w:t>
      </w:r>
    </w:p>
    <w:p w:rsidR="00260C6B" w:rsidRDefault="00B2419B">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Ponudbo oddajamo (ustrezno označite):</w:t>
      </w:r>
    </w:p>
    <w:p w:rsidR="00260C6B" w:rsidRDefault="00B2419B">
      <w:pPr>
        <w:spacing w:before="225" w:after="225" w:line="240" w:lineRule="auto"/>
        <w:jc w:val="both"/>
      </w:pPr>
      <w:r>
        <w:fldChar w:fldCharType="begin">
          <w:ffData>
            <w:name w:val="cbox15ae08eee3e1eb"/>
            <w:enabled/>
            <w:calcOnExit w:val="0"/>
            <w:checkBox>
              <w:sizeAuto/>
              <w:default w:val="0"/>
            </w:checkBox>
          </w:ffData>
        </w:fldChar>
      </w:r>
      <w:bookmarkStart w:id="0" w:name="cbox15ae08eee3e1eb"/>
      <w:r>
        <w:instrText xml:space="preserve"> FORMCHECKBOX </w:instrText>
      </w:r>
      <w:r w:rsidR="00971D30">
        <w:fldChar w:fldCharType="separate"/>
      </w:r>
      <w:r>
        <w:fldChar w:fldCharType="end"/>
      </w:r>
      <w:bookmarkEnd w:id="0"/>
      <w:r>
        <w:rPr>
          <w:rFonts w:ascii="Arial" w:hAnsi="Arial" w:cs="Arial"/>
          <w:color w:val="000000"/>
          <w:sz w:val="18"/>
          <w:szCs w:val="18"/>
        </w:rPr>
        <w:t> samostojno</w:t>
      </w:r>
    </w:p>
    <w:p w:rsidR="00260C6B" w:rsidRDefault="00B2419B">
      <w:pPr>
        <w:spacing w:before="225" w:after="225" w:line="240" w:lineRule="auto"/>
        <w:jc w:val="both"/>
      </w:pPr>
      <w:r>
        <w:fldChar w:fldCharType="begin">
          <w:ffData>
            <w:name w:val="cbox15ae08eee3e512"/>
            <w:enabled/>
            <w:calcOnExit w:val="0"/>
            <w:checkBox>
              <w:sizeAuto/>
              <w:default w:val="0"/>
            </w:checkBox>
          </w:ffData>
        </w:fldChar>
      </w:r>
      <w:bookmarkStart w:id="1" w:name="cbox15ae08eee3e512"/>
      <w:r>
        <w:instrText xml:space="preserve"> FORMCHECKBOX </w:instrText>
      </w:r>
      <w:r w:rsidR="00971D30">
        <w:fldChar w:fldCharType="separate"/>
      </w:r>
      <w:r>
        <w:fldChar w:fldCharType="end"/>
      </w:r>
      <w:bookmarkEnd w:id="1"/>
      <w:r>
        <w:rPr>
          <w:rFonts w:ascii="Arial" w:hAnsi="Arial" w:cs="Arial"/>
          <w:color w:val="000000"/>
          <w:sz w:val="18"/>
          <w:szCs w:val="18"/>
        </w:rPr>
        <w:t> z naslednjimi partnerji (navedite samo firme): ___________________________________</w:t>
      </w:r>
    </w:p>
    <w:p w:rsidR="00260C6B" w:rsidRDefault="00B2419B">
      <w:pPr>
        <w:spacing w:before="225" w:after="225" w:line="240" w:lineRule="auto"/>
        <w:jc w:val="both"/>
      </w:pPr>
      <w:r>
        <w:fldChar w:fldCharType="begin">
          <w:ffData>
            <w:name w:val="cbox15ae08eee3e839"/>
            <w:enabled/>
            <w:calcOnExit w:val="0"/>
            <w:checkBox>
              <w:sizeAuto/>
              <w:default w:val="0"/>
            </w:checkBox>
          </w:ffData>
        </w:fldChar>
      </w:r>
      <w:bookmarkStart w:id="2" w:name="cbox15ae08eee3e839"/>
      <w:r>
        <w:instrText xml:space="preserve"> FORMCHECKBOX </w:instrText>
      </w:r>
      <w:r w:rsidR="00971D30">
        <w:fldChar w:fldCharType="separate"/>
      </w:r>
      <w:r>
        <w:fldChar w:fldCharType="end"/>
      </w:r>
      <w:bookmarkEnd w:id="2"/>
      <w:r>
        <w:rPr>
          <w:rFonts w:ascii="Arial" w:hAnsi="Arial" w:cs="Arial"/>
          <w:color w:val="000000"/>
          <w:sz w:val="18"/>
          <w:szCs w:val="18"/>
        </w:rPr>
        <w:t> z naslednjimi podizvajalci (navedite samo firme): ________________________________</w:t>
      </w:r>
    </w:p>
    <w:p w:rsidR="00260C6B" w:rsidRDefault="00B2419B">
      <w:pPr>
        <w:spacing w:before="225" w:after="225" w:line="240" w:lineRule="auto"/>
        <w:jc w:val="both"/>
      </w:pPr>
      <w:r>
        <w:fldChar w:fldCharType="begin">
          <w:ffData>
            <w:name w:val="cbox15ae08eee3eb2f"/>
            <w:enabled/>
            <w:calcOnExit w:val="0"/>
            <w:checkBox>
              <w:sizeAuto/>
              <w:default w:val="0"/>
            </w:checkBox>
          </w:ffData>
        </w:fldChar>
      </w:r>
      <w:bookmarkStart w:id="3" w:name="cbox15ae08eee3eb2f"/>
      <w:r>
        <w:instrText xml:space="preserve"> FORMCHECKBOX </w:instrText>
      </w:r>
      <w:r w:rsidR="00971D30">
        <w:fldChar w:fldCharType="separate"/>
      </w:r>
      <w:r>
        <w:fldChar w:fldCharType="end"/>
      </w:r>
      <w:bookmarkEnd w:id="3"/>
      <w:r>
        <w:rPr>
          <w:rFonts w:ascii="Arial" w:hAnsi="Arial" w:cs="Arial"/>
          <w:color w:val="000000"/>
          <w:sz w:val="18"/>
          <w:szCs w:val="18"/>
        </w:rPr>
        <w:t>  z uporabo zmogljivosti naslednjih subjektov (navedite samo firme): _____________________________</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II. Ponudbena cena </w:t>
      </w:r>
    </w:p>
    <w:tbl>
      <w:tblPr>
        <w:tblStyle w:val="NormalTablePHPDOCX"/>
        <w:tblW w:w="4789" w:type="pct"/>
        <w:tblInd w:w="108" w:type="dxa"/>
        <w:tblLook w:val="04A0" w:firstRow="1" w:lastRow="0" w:firstColumn="1" w:lastColumn="0" w:noHBand="0" w:noVBand="1"/>
      </w:tblPr>
      <w:tblGrid>
        <w:gridCol w:w="2657"/>
        <w:gridCol w:w="2049"/>
        <w:gridCol w:w="1091"/>
        <w:gridCol w:w="2879"/>
      </w:tblGrid>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Postavka</w:t>
            </w:r>
          </w:p>
        </w:tc>
        <w:tc>
          <w:tcPr>
            <w:tcW w:w="118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brez DDV</w:t>
            </w:r>
          </w:p>
        </w:tc>
        <w:tc>
          <w:tcPr>
            <w:tcW w:w="62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DDV</w:t>
            </w:r>
          </w:p>
        </w:tc>
        <w:tc>
          <w:tcPr>
            <w:tcW w:w="165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Default="00B77C8B">
            <w:pPr>
              <w:jc w:val="center"/>
            </w:pPr>
            <w:r>
              <w:rPr>
                <w:rFonts w:ascii="Arial" w:hAnsi="Arial" w:cs="Arial"/>
                <w:b/>
                <w:bCs/>
                <w:color w:val="000000"/>
                <w:position w:val="-2"/>
                <w:sz w:val="18"/>
                <w:szCs w:val="18"/>
                <w:shd w:val="clear" w:color="auto" w:fill="D1D1D1"/>
              </w:rPr>
              <w:t>Vrednost z DDV</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46638B" w:rsidRDefault="00DF3602" w:rsidP="00097D22">
            <w:pPr>
              <w:jc w:val="center"/>
              <w:rPr>
                <w:b/>
              </w:rPr>
            </w:pPr>
            <w:r>
              <w:rPr>
                <w:rFonts w:ascii="Arial" w:hAnsi="Arial" w:cs="Arial"/>
                <w:b/>
                <w:color w:val="000000"/>
                <w:sz w:val="18"/>
                <w:szCs w:val="18"/>
              </w:rPr>
              <w:t>Postavitev montažnih modulov v Parku doživetij</w:t>
            </w:r>
          </w:p>
        </w:tc>
        <w:tc>
          <w:tcPr>
            <w:tcW w:w="118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62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c>
          <w:tcPr>
            <w:tcW w:w="165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Default="00B77C8B">
            <w:r>
              <w:rPr>
                <w:rFonts w:ascii="Arial" w:hAnsi="Arial" w:cs="Arial"/>
                <w:color w:val="000000"/>
                <w:position w:val="-2"/>
                <w:sz w:val="18"/>
                <w:szCs w:val="18"/>
              </w:rPr>
              <w:t> </w:t>
            </w:r>
          </w:p>
        </w:tc>
      </w:tr>
      <w:tr w:rsidR="00B77C8B" w:rsidTr="00B77C8B">
        <w:tc>
          <w:tcPr>
            <w:tcW w:w="153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pPr>
              <w:jc w:val="right"/>
            </w:pPr>
            <w:r>
              <w:rPr>
                <w:rFonts w:ascii="Arial" w:hAnsi="Arial" w:cs="Arial"/>
                <w:b/>
                <w:bCs/>
                <w:color w:val="000000"/>
                <w:position w:val="-2"/>
                <w:sz w:val="18"/>
                <w:szCs w:val="18"/>
                <w:shd w:val="clear" w:color="auto" w:fill="CCCCCC"/>
              </w:rPr>
              <w:t>Skupaj</w:t>
            </w:r>
          </w:p>
        </w:tc>
        <w:tc>
          <w:tcPr>
            <w:tcW w:w="1181"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62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c>
          <w:tcPr>
            <w:tcW w:w="1659"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Default="00B77C8B">
            <w:r>
              <w:rPr>
                <w:rFonts w:ascii="Arial" w:hAnsi="Arial" w:cs="Arial"/>
                <w:color w:val="000000"/>
                <w:position w:val="-2"/>
                <w:sz w:val="18"/>
                <w:szCs w:val="18"/>
                <w:shd w:val="clear" w:color="auto" w:fill="CCCCCC"/>
              </w:rPr>
              <w:t> </w:t>
            </w:r>
          </w:p>
        </w:tc>
      </w:tr>
    </w:tbl>
    <w:p w:rsidR="00260C6B" w:rsidRDefault="00B2419B">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rsidR="00260C6B" w:rsidRDefault="00B2419B">
      <w:pPr>
        <w:spacing w:before="225" w:after="225" w:line="240" w:lineRule="auto"/>
        <w:jc w:val="both"/>
      </w:pPr>
      <w:r>
        <w:rPr>
          <w:rFonts w:ascii="Arial" w:hAnsi="Arial" w:cs="Arial"/>
          <w:b/>
          <w:bCs/>
          <w:color w:val="000000"/>
          <w:sz w:val="18"/>
          <w:szCs w:val="18"/>
        </w:rPr>
        <w:t>III. Rok veljavnosti ponudb</w:t>
      </w:r>
      <w:r>
        <w:rPr>
          <w:rFonts w:ascii="Arial" w:hAnsi="Arial" w:cs="Arial"/>
          <w:color w:val="000000"/>
          <w:sz w:val="18"/>
          <w:szCs w:val="18"/>
        </w:rPr>
        <w:t>e Ponudba velja najmanj 90 dni od roka za predložitev ponudb.</w:t>
      </w:r>
    </w:p>
    <w:p w:rsidR="00260C6B" w:rsidRDefault="00B2419B">
      <w:pPr>
        <w:spacing w:before="225" w:after="225" w:line="240" w:lineRule="auto"/>
        <w:jc w:val="both"/>
      </w:pPr>
      <w:r>
        <w:rPr>
          <w:rFonts w:ascii="Arial" w:hAnsi="Arial" w:cs="Arial"/>
          <w:color w:val="000000"/>
          <w:sz w:val="18"/>
          <w:szCs w:val="18"/>
        </w:rPr>
        <w:t>Ponudba mora biti veljavna najmanj do navedenega roka. Prekratka veljavnost ponudbe pomeni razlog za zavrnitev ponudbe.</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IV. Podatki o plačilu </w:t>
      </w:r>
    </w:p>
    <w:p w:rsidR="00260C6B" w:rsidRDefault="00B2419B">
      <w:pPr>
        <w:spacing w:before="225" w:after="225" w:line="240" w:lineRule="auto"/>
        <w:jc w:val="both"/>
      </w:pPr>
      <w:r>
        <w:rPr>
          <w:rFonts w:ascii="Arial" w:hAnsi="Arial" w:cs="Arial"/>
          <w:color w:val="000000"/>
          <w:sz w:val="18"/>
          <w:szCs w:val="18"/>
        </w:rPr>
        <w:t>Plačila se opravijo na podlagi izdelanih in potrjenih mesečnih situacij. Rok plačila situacije je 30 dni od datuma prejema računa. Če naročnik izpodbija del zneska, ki je obračunan s situacijo, je dolžan plačati nesporni del zneska. Končno situacijo sestavi izvajalec in jo predloži v izplačilo po opravljenem sprejemu in izročitvi izvedenih del. Roki plačil podizvajalcem so enaki kot za izvajalca.</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rsidP="00534545">
      <w:pPr>
        <w:spacing w:after="0" w:line="240" w:lineRule="auto"/>
        <w:jc w:val="both"/>
      </w:pPr>
      <w:r>
        <w:rPr>
          <w:rFonts w:ascii="Arial" w:hAnsi="Arial" w:cs="Arial"/>
          <w:color w:val="000000"/>
          <w:sz w:val="18"/>
          <w:szCs w:val="18"/>
        </w:rPr>
        <w:t> Strinjamo se, da naročnik ni zavezan sprejeti nobene od ponudb, ki jih je prejel, ter da v primeru odstopa naročnika od oddaje javnega naročila ne bodo povrnjeni ponudniku nobeni stroški v zvezi z izdelavo ponudb.</w:t>
      </w:r>
    </w:p>
    <w:p w:rsidR="00534545" w:rsidRDefault="00B2419B">
      <w:pPr>
        <w:spacing w:after="0" w:line="240" w:lineRule="auto"/>
        <w:jc w:val="both"/>
        <w:rPr>
          <w:rFonts w:ascii="Arial" w:hAnsi="Arial" w:cs="Arial"/>
          <w:color w:val="000000"/>
          <w:sz w:val="18"/>
          <w:szCs w:val="18"/>
        </w:rPr>
      </w:pPr>
      <w:r>
        <w:rPr>
          <w:rFonts w:ascii="Arial" w:hAnsi="Arial" w:cs="Arial"/>
          <w:color w:val="000000"/>
          <w:sz w:val="18"/>
          <w:szCs w:val="18"/>
        </w:rPr>
        <w:t>   </w:t>
      </w:r>
    </w:p>
    <w:p w:rsidR="00534545" w:rsidRDefault="00534545">
      <w:pPr>
        <w:spacing w:after="0" w:line="240" w:lineRule="auto"/>
        <w:jc w:val="both"/>
        <w:rPr>
          <w:rFonts w:ascii="Arial" w:hAnsi="Arial" w:cs="Arial"/>
          <w:color w:val="000000"/>
          <w:sz w:val="18"/>
          <w:szCs w:val="18"/>
        </w:rPr>
      </w:pPr>
    </w:p>
    <w:p w:rsidR="00260C6B" w:rsidRDefault="00B2419B">
      <w:pPr>
        <w:spacing w:after="0" w:line="240" w:lineRule="auto"/>
        <w:jc w:val="both"/>
      </w:pPr>
      <w:r>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w:t>
            </w:r>
            <w:proofErr w:type="spellStart"/>
            <w:r>
              <w:rPr>
                <w:rFonts w:ascii="Arial" w:hAnsi="Arial" w:cs="Arial"/>
                <w:i/>
                <w:iCs/>
                <w:color w:val="000000"/>
                <w:position w:val="-2"/>
                <w:sz w:val="18"/>
                <w:szCs w:val="18"/>
                <w:shd w:val="clear" w:color="auto" w:fill="CCCCCC"/>
              </w:rPr>
              <w:t>mikro</w:t>
            </w:r>
            <w:proofErr w:type="spellEnd"/>
            <w:r>
              <w:rPr>
                <w:rFonts w:ascii="Arial" w:hAnsi="Arial" w:cs="Arial"/>
                <w:i/>
                <w:iCs/>
                <w:color w:val="000000"/>
                <w:position w:val="-2"/>
                <w:sz w:val="18"/>
                <w:szCs w:val="18"/>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260C6B"/>
    <w:tbl>
      <w:tblPr>
        <w:tblStyle w:val="NormalTablePHPDOCX"/>
        <w:tblW w:w="8745" w:type="dxa"/>
        <w:tblInd w:w="108" w:type="dxa"/>
        <w:tblLook w:val="04A0" w:firstRow="1" w:lastRow="0" w:firstColumn="1" w:lastColumn="0" w:noHBand="0" w:noVBand="1"/>
      </w:tblPr>
      <w:tblGrid>
        <w:gridCol w:w="4080"/>
        <w:gridCol w:w="4665"/>
      </w:tblGrid>
      <w:tr w:rsidR="00260C6B">
        <w:tc>
          <w:tcPr>
            <w:tcW w:w="4080" w:type="dxa"/>
            <w:gridSpan w:val="2"/>
            <w:tcMar>
              <w:top w:w="75" w:type="dxa"/>
              <w:bottom w:w="75" w:type="dxa"/>
            </w:tcMar>
            <w:vAlign w:val="center"/>
          </w:tcPr>
          <w:p w:rsidR="00260C6B" w:rsidRDefault="00B2419B">
            <w:pPr>
              <w:spacing w:before="135" w:after="135"/>
              <w:jc w:val="both"/>
              <w:textAlignment w:val="center"/>
            </w:pPr>
            <w:r>
              <w:rPr>
                <w:rFonts w:ascii="Arial" w:hAnsi="Arial" w:cs="Arial"/>
                <w:color w:val="000000"/>
                <w:position w:val="-2"/>
                <w:sz w:val="18"/>
                <w:szCs w:val="18"/>
              </w:rPr>
              <w:t>*za navedene osebe je potrebno predložiti pooblastila za preverjanje podatkov v Kazenski evidenci </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Pr="00B77C8B" w:rsidRDefault="00B2419B" w:rsidP="00B77C8B">
            <w:pPr>
              <w:jc w:val="center"/>
              <w:rPr>
                <w:rFonts w:ascii="Arial" w:hAnsi="Arial" w:cs="Arial"/>
                <w:color w:val="000000"/>
                <w:position w:val="-2"/>
                <w:sz w:val="18"/>
                <w:szCs w:val="18"/>
              </w:rP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rsidR="00260C6B" w:rsidRDefault="00260C6B">
      <w:pPr>
        <w:sectPr w:rsidR="00260C6B" w:rsidSect="00EB61B7">
          <w:footerReference w:type="default" r:id="rId13"/>
          <w:pgSz w:w="11906" w:h="16838"/>
          <w:pgMar w:top="1418" w:right="1418" w:bottom="1418" w:left="1418" w:header="567" w:footer="596" w:gutter="0"/>
          <w:cols w:space="708"/>
          <w:docGrid w:linePitch="360"/>
        </w:sectPr>
      </w:pPr>
    </w:p>
    <w:p w:rsidR="00B77C8B" w:rsidRDefault="00B77C8B" w:rsidP="00B77C8B"/>
    <w:p w:rsidR="00B77C8B" w:rsidRDefault="00B77C8B" w:rsidP="00B77C8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rsidR="00B77C8B" w:rsidRDefault="00B77C8B" w:rsidP="00B77C8B">
      <w:pPr>
        <w:spacing w:after="120"/>
        <w:rPr>
          <w:rFonts w:ascii="Arial" w:hAnsi="Arial" w:cs="Arial"/>
        </w:rPr>
      </w:pPr>
    </w:p>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Ponudba številka:</w:t>
      </w:r>
      <w:r w:rsidRPr="00662E06">
        <w:rPr>
          <w:rFonts w:ascii="Arial" w:hAnsi="Arial" w:cs="Arial"/>
          <w:color w:val="000000"/>
          <w:sz w:val="18"/>
          <w:szCs w:val="18"/>
        </w:rPr>
        <w:t> </w:t>
      </w:r>
      <w:r w:rsidRPr="00662E06">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bl>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Ponudbena cena </w:t>
      </w:r>
    </w:p>
    <w:tbl>
      <w:tblPr>
        <w:tblStyle w:val="NormalTablePHPDOCX"/>
        <w:tblW w:w="4789" w:type="pct"/>
        <w:tblInd w:w="108" w:type="dxa"/>
        <w:tblLook w:val="04A0" w:firstRow="1" w:lastRow="0" w:firstColumn="1" w:lastColumn="0" w:noHBand="0" w:noVBand="1"/>
      </w:tblPr>
      <w:tblGrid>
        <w:gridCol w:w="2865"/>
        <w:gridCol w:w="2126"/>
        <w:gridCol w:w="1275"/>
        <w:gridCol w:w="2410"/>
      </w:tblGrid>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Postavka</w:t>
            </w:r>
          </w:p>
        </w:tc>
        <w:tc>
          <w:tcPr>
            <w:tcW w:w="12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brez DDV</w:t>
            </w:r>
          </w:p>
        </w:tc>
        <w:tc>
          <w:tcPr>
            <w:tcW w:w="73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DDV</w:t>
            </w:r>
          </w:p>
        </w:tc>
        <w:tc>
          <w:tcPr>
            <w:tcW w:w="1389"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B77C8B" w:rsidRPr="00662E06" w:rsidRDefault="00B77C8B" w:rsidP="004677DA">
            <w:pPr>
              <w:jc w:val="center"/>
              <w:rPr>
                <w:rFonts w:ascii="Arial" w:hAnsi="Arial" w:cs="Arial"/>
              </w:rPr>
            </w:pPr>
            <w:r w:rsidRPr="00662E06">
              <w:rPr>
                <w:rFonts w:ascii="Arial" w:hAnsi="Arial" w:cs="Arial"/>
                <w:b/>
                <w:bCs/>
                <w:color w:val="000000"/>
                <w:position w:val="-2"/>
                <w:sz w:val="18"/>
                <w:szCs w:val="18"/>
                <w:shd w:val="clear" w:color="auto" w:fill="D1D1D1"/>
              </w:rPr>
              <w:t>Vrednost z DDV</w:t>
            </w:r>
          </w:p>
        </w:tc>
      </w:tr>
      <w:tr w:rsidR="00B77C8B" w:rsidRPr="00662E06" w:rsidTr="00B77C8B">
        <w:tc>
          <w:tcPr>
            <w:tcW w:w="16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E95502" w:rsidRPr="00E95502" w:rsidRDefault="00E95502" w:rsidP="00E95502">
            <w:pPr>
              <w:tabs>
                <w:tab w:val="center" w:pos="4535"/>
              </w:tabs>
              <w:spacing w:before="225" w:after="225"/>
              <w:jc w:val="both"/>
              <w:rPr>
                <w:b/>
              </w:rPr>
            </w:pPr>
            <w:r w:rsidRPr="00E95502">
              <w:rPr>
                <w:rFonts w:ascii="Arial" w:hAnsi="Arial" w:cs="Arial"/>
                <w:b/>
                <w:color w:val="000000"/>
                <w:sz w:val="18"/>
                <w:szCs w:val="18"/>
              </w:rPr>
              <w:t>Postavitev montažnih modulov v Parku doživetij</w:t>
            </w:r>
          </w:p>
          <w:p w:rsidR="00B77C8B" w:rsidRPr="00446FF1" w:rsidRDefault="00B77C8B" w:rsidP="004677DA">
            <w:pPr>
              <w:jc w:val="center"/>
              <w:rPr>
                <w:rFonts w:ascii="Arial" w:hAnsi="Arial" w:cs="Arial"/>
                <w:b/>
                <w:sz w:val="18"/>
                <w:szCs w:val="18"/>
              </w:rPr>
            </w:pPr>
          </w:p>
        </w:tc>
        <w:tc>
          <w:tcPr>
            <w:tcW w:w="12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73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c>
          <w:tcPr>
            <w:tcW w:w="138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sz w:val="18"/>
                <w:szCs w:val="18"/>
              </w:rPr>
            </w:pPr>
            <w:r w:rsidRPr="00662E06">
              <w:rPr>
                <w:rFonts w:ascii="Arial" w:hAnsi="Arial" w:cs="Arial"/>
                <w:color w:val="000000"/>
                <w:position w:val="-2"/>
                <w:sz w:val="18"/>
                <w:szCs w:val="18"/>
              </w:rPr>
              <w:t> </w:t>
            </w:r>
          </w:p>
        </w:tc>
      </w:tr>
    </w:tbl>
    <w:p w:rsidR="00B77C8B" w:rsidRPr="00662E06" w:rsidRDefault="00B77C8B" w:rsidP="00B77C8B">
      <w:pPr>
        <w:rPr>
          <w:rFonts w:ascii="Arial" w:hAnsi="Arial" w:cs="Arial"/>
        </w:rPr>
      </w:pPr>
    </w:p>
    <w:p w:rsidR="00B77C8B" w:rsidRPr="00662E06" w:rsidRDefault="00B77C8B" w:rsidP="00B77C8B">
      <w:pPr>
        <w:jc w:val="both"/>
        <w:rPr>
          <w:rFonts w:ascii="Arial" w:hAnsi="Arial" w:cs="Arial"/>
          <w:sz w:val="18"/>
          <w:szCs w:val="18"/>
        </w:rPr>
      </w:pPr>
      <w:r w:rsidRPr="00662E06">
        <w:rPr>
          <w:rFonts w:ascii="Arial" w:hAnsi="Arial" w:cs="Arial"/>
          <w:sz w:val="18"/>
          <w:szCs w:val="18"/>
        </w:rPr>
        <w:t>Zavezujemo se, da bomo vsa dela izvršili skladno z zahtevami naročnika, najkasneje v roku določenem v razpisni dokumentaciji.</w:t>
      </w:r>
    </w:p>
    <w:p w:rsidR="00B77C8B" w:rsidRPr="00662E06" w:rsidRDefault="00B77C8B" w:rsidP="00B77C8B">
      <w:pPr>
        <w:jc w:val="both"/>
        <w:rPr>
          <w:rFonts w:ascii="Arial" w:hAnsi="Arial" w:cs="Arial"/>
          <w:sz w:val="18"/>
          <w:szCs w:val="18"/>
        </w:rPr>
      </w:pPr>
      <w:r w:rsidRPr="00662E06">
        <w:rPr>
          <w:rFonts w:ascii="Arial" w:hAnsi="Arial" w:cs="Arial"/>
          <w:sz w:val="18"/>
          <w:szCs w:val="18"/>
        </w:rPr>
        <w:t>Ponudba velja najmanj 90 dni od roka za predložitev ponudb.</w:t>
      </w:r>
    </w:p>
    <w:p w:rsidR="00B77C8B" w:rsidRPr="00662E06" w:rsidRDefault="00B77C8B" w:rsidP="00B77C8B">
      <w:pPr>
        <w:jc w:val="both"/>
        <w:rPr>
          <w:rFonts w:ascii="Arial" w:hAnsi="Arial" w:cs="Arial"/>
          <w:sz w:val="18"/>
          <w:szCs w:val="18"/>
        </w:rPr>
        <w:sectPr w:rsidR="00B77C8B" w:rsidRPr="00662E06" w:rsidSect="004677DA">
          <w:footerReference w:type="default" r:id="rId14"/>
          <w:pgSz w:w="11906" w:h="16838"/>
          <w:pgMar w:top="1418" w:right="1418" w:bottom="1418" w:left="1418" w:header="567" w:footer="596" w:gutter="0"/>
          <w:cols w:space="708"/>
          <w:docGrid w:linePitch="360"/>
        </w:sectPr>
      </w:pPr>
      <w:r w:rsidRPr="00662E06">
        <w:rPr>
          <w:rFonts w:ascii="Arial" w:hAnsi="Arial" w:cs="Arial"/>
          <w:sz w:val="18"/>
          <w:szCs w:val="18"/>
        </w:rPr>
        <w:t>Strinjamo se, da naročnik ni zavezan sprejeti nobene od ponudb, ki jih je prejel, ter da v primeru odstopa naročnika od oddaje javnega naročil</w:t>
      </w:r>
      <w:r>
        <w:rPr>
          <w:rFonts w:ascii="Arial" w:hAnsi="Arial" w:cs="Arial"/>
          <w:sz w:val="18"/>
          <w:szCs w:val="18"/>
        </w:rPr>
        <w:t>a</w:t>
      </w:r>
      <w:r w:rsidRPr="00662E06">
        <w:rPr>
          <w:rFonts w:ascii="Arial" w:hAnsi="Arial" w:cs="Arial"/>
          <w:sz w:val="18"/>
          <w:szCs w:val="18"/>
        </w:rPr>
        <w:t xml:space="preserve"> ne bodo povrnjeni ponudniku nobeni stroški v zvezi z izdelavo ponudb.</w:t>
      </w:r>
    </w:p>
    <w:p w:rsidR="00B77C8B" w:rsidRDefault="00B77C8B" w:rsidP="00EB61B7">
      <w:pPr>
        <w:spacing w:after="0"/>
        <w:jc w:val="right"/>
        <w:rPr>
          <w:rFonts w:ascii="Arial" w:hAnsi="Arial" w:cs="Arial"/>
          <w:sz w:val="18"/>
          <w:szCs w:val="18"/>
        </w:r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Krovna izjava</w:t>
      </w:r>
    </w:p>
    <w:p w:rsidR="00EB61B7" w:rsidRDefault="00EB61B7" w:rsidP="00EB61B7">
      <w:pPr>
        <w:spacing w:after="120"/>
        <w:rPr>
          <w:rFonts w:ascii="Arial" w:hAnsi="Arial" w:cs="Arial"/>
        </w:rPr>
      </w:pPr>
    </w:p>
    <w:p w:rsidR="001C6B6B" w:rsidRDefault="00B2419B" w:rsidP="001C6B6B">
      <w:pPr>
        <w:tabs>
          <w:tab w:val="center" w:pos="4535"/>
        </w:tabs>
        <w:spacing w:before="225" w:after="225" w:line="240" w:lineRule="auto"/>
        <w:jc w:val="both"/>
      </w:pPr>
      <w:r>
        <w:rPr>
          <w:rFonts w:ascii="Arial" w:hAnsi="Arial" w:cs="Arial"/>
          <w:color w:val="000000"/>
          <w:sz w:val="18"/>
          <w:szCs w:val="18"/>
        </w:rPr>
        <w:t>V zvezi z javnim naročilom »</w:t>
      </w:r>
      <w:r w:rsidR="001C6B6B" w:rsidRPr="007F0FD8">
        <w:rPr>
          <w:rFonts w:ascii="Arial" w:hAnsi="Arial" w:cs="Arial"/>
          <w:b/>
          <w:color w:val="000000"/>
          <w:sz w:val="18"/>
          <w:szCs w:val="18"/>
        </w:rPr>
        <w:t>Postavitev montažnih modulov v Parku doživetij</w:t>
      </w:r>
      <w:r w:rsidR="001C6B6B">
        <w:rPr>
          <w:rFonts w:ascii="Arial" w:hAnsi="Arial" w:cs="Arial"/>
          <w:color w:val="000000"/>
          <w:sz w:val="18"/>
          <w:szCs w:val="18"/>
        </w:rPr>
        <w:t>«</w:t>
      </w:r>
    </w:p>
    <w:p w:rsidR="00260C6B" w:rsidRDefault="00260C6B">
      <w:pPr>
        <w:spacing w:before="225" w:after="225" w:line="240" w:lineRule="auto"/>
        <w:jc w:val="both"/>
      </w:pPr>
    </w:p>
    <w:p w:rsidR="00260C6B" w:rsidRDefault="00B2419B">
      <w:pPr>
        <w:spacing w:before="225" w:after="225" w:line="240" w:lineRule="auto"/>
        <w:jc w:val="both"/>
      </w:pPr>
      <w:r>
        <w:rPr>
          <w:rFonts w:ascii="Arial" w:hAnsi="Arial" w:cs="Arial"/>
          <w:color w:val="000000"/>
          <w:sz w:val="18"/>
          <w:szCs w:val="18"/>
          <w:u w:val="single"/>
        </w:rPr>
        <w:t>____________________________________</w:t>
      </w:r>
      <w:r>
        <w:rPr>
          <w:rFonts w:ascii="Arial" w:hAnsi="Arial" w:cs="Arial"/>
          <w:color w:val="000000"/>
          <w:sz w:val="18"/>
          <w:szCs w:val="18"/>
        </w:rPr>
        <w:t>,</w:t>
      </w:r>
    </w:p>
    <w:p w:rsidR="00260C6B" w:rsidRDefault="00B2419B">
      <w:pPr>
        <w:spacing w:before="225" w:after="225" w:line="240" w:lineRule="auto"/>
        <w:jc w:val="both"/>
      </w:pPr>
      <w:r>
        <w:rPr>
          <w:rFonts w:ascii="Arial" w:hAnsi="Arial" w:cs="Arial"/>
          <w:i/>
          <w:iCs/>
          <w:color w:val="000000"/>
          <w:sz w:val="18"/>
          <w:szCs w:val="18"/>
        </w:rPr>
        <w:t>(naziv ponudnika, partnerja v skupni ponudbi)</w:t>
      </w:r>
    </w:p>
    <w:p w:rsidR="00260C6B" w:rsidRDefault="00B2419B">
      <w:pPr>
        <w:spacing w:before="225" w:after="225" w:line="240" w:lineRule="auto"/>
        <w:jc w:val="both"/>
      </w:pPr>
      <w:r>
        <w:rPr>
          <w:rFonts w:ascii="Arial" w:hAnsi="Arial" w:cs="Arial"/>
          <w:color w:val="000000"/>
          <w:sz w:val="18"/>
          <w:szCs w:val="18"/>
        </w:rPr>
        <w:t>s polno odgovornostjo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kopije dokumentov, ki so priloženi ponudbi, ustrezajo originalom;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navedbe iz ponudbe ustrezajo dejanskemu stanju - ponudnik naročniku daje pooblastilo, da jih preveri pri pristojnih organih, za kar bomo na naročnikovo zahtevo predložili ustrezna pooblastila, če jih bo ta zahteval;</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 celoti sprejemamo pogoje javnega razpisa in vse pogoje, navedene v razpisni dokumentaciji, pod katerimi dajemo svojo ponudbo, ter soglašamo, da bodo ti pogoji v celoti sestavni del pogodbe;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zanesljiv ponudnik, sposoben upravljanja, z izkušnjami, ugledom in zaposlenimi, ki so sposobni izvesti razpisana dela, ter da razpolagamo z zadostnimi tehničnimi in kadrovskimi zmogljivostmi za izvedbo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 ter okoljevarstvenimi predpisi;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javno naročilo izvajali s strokovno usposobljenimi delavci oziroma kadrom;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zamenjave priglašenih podizvajalcev ali priglašenih kadrov pred njihovo menjavo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uvedbe novih podizvajalcev, ki niso priglašeni v ponudbi, predhodno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niso navedeni v ponudbi, izpolnjevali vse naročnikove pogoje, ki jih morajo izpolnjevati podizvajalci;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te podizvajalci navedeni v sami ponudbi namesto podizvajalcev, ki jih zamenjujejo;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zamenjani kadri ob morebitni menjavi izpolnjevali kadrovske pogoje, ki jih je določil naročnik v razpisni dokumentaciji;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se v celoti strinjamo in sprejemamo pogoje naročnika, navedene v tej razpisni dokumentaciji, da po njih dajemo svojo ponudbo za izvedbo razpisnih del ter da pod navedenimi pogoji pristopamo k izvedbi predmeta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predložili vsa zahtevana zavarovanja posla;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ob izdelavi ponudbe pregledali vso razpoložljivo razpisno dokumentacijo;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vso relevantno zakonodajo, ki se upošteva pri oddaji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obsegom in zahtevnostjo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vse prevzete obveznosti izpolnili v predpisani količini, kvaliteti in rokih, kot to izhaja iz razpisne dokumentacije za oddajo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sestavi ponudbe upoštevali obveznosti do svojih morebitnih podizvajalcev;</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 xml:space="preserve">za nas ne obstaja absolutna prepoved poslovanja z naročnikom, kot izhaja iz 35. člena </w:t>
            </w:r>
            <w:proofErr w:type="spellStart"/>
            <w:r>
              <w:rPr>
                <w:rFonts w:ascii="Arial" w:hAnsi="Arial" w:cs="Arial"/>
                <w:color w:val="000000"/>
                <w:sz w:val="18"/>
                <w:szCs w:val="18"/>
              </w:rPr>
              <w:t>ZIntPK</w:t>
            </w:r>
            <w:proofErr w:type="spellEnd"/>
            <w:r>
              <w:rPr>
                <w:rFonts w:ascii="Arial" w:hAnsi="Arial" w:cs="Arial"/>
                <w:color w:val="000000"/>
                <w:sz w:val="18"/>
                <w:szCs w:val="18"/>
              </w:rPr>
              <w:t>;</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so navedeni podatki v ponudbi in prilogah resnični in verodostojni.</w:t>
            </w:r>
          </w:p>
        </w:tc>
      </w:tr>
    </w:tbl>
    <w:p w:rsidR="00260C6B" w:rsidRDefault="00B2419B">
      <w:pPr>
        <w:pageBreakBefore/>
        <w:spacing w:before="225" w:after="225" w:line="240" w:lineRule="auto"/>
        <w:jc w:val="both"/>
      </w:pPr>
      <w:r>
        <w:rPr>
          <w:rFonts w:ascii="Arial" w:hAnsi="Arial" w:cs="Arial"/>
          <w:color w:val="000000"/>
          <w:sz w:val="18"/>
          <w:szCs w:val="18"/>
        </w:rPr>
        <w:t>Izjavljamo, da izpolnjujemo naslednje obvezne pogoje skladno z zakonskimi zahtevami in zahtevami naročnika: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imamo dovoljenje za opravljanje dejavnosti, ki je predmet javnega naročila,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pravnomočno obsojeni zaradi storitve kaznivega dejanja naštetega v prvem odstavku 75. člena ZJN-3,</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izločeni iz postopkov javnih naročil zaradi uvrstitve v evidenco gospodarskih subjektov z negativnimi referencami,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F626F" w:rsidRPr="008F626F" w:rsidRDefault="008F626F" w:rsidP="008F626F">
            <w:pPr>
              <w:numPr>
                <w:ilvl w:val="0"/>
                <w:numId w:val="27"/>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treh letih pred potekom roka za oddajo ponudb ni bila s pravnomočno odločbo pristojnega organa Republike Slovenije ali druge države članice ali tretje države dvakrat izrečena globa zaradi prekrška v zvezi s plačilom za delo,</w:t>
            </w:r>
          </w:p>
          <w:p w:rsidR="008B77D3" w:rsidRPr="008B77D3" w:rsidRDefault="008B77D3"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z drugimi gospodarskimi subjekti nismo sklenili dogovora, katerega cilj ali učinek je preprečevati, omejevati ali izkrivljati konkurenco,</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s pravnomočno sodbo v katerikoli državi obsojeni za prestopek v zvezi s poklicnim ravnanjem,</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pri dajanju informacij v tem ali predhodnih postopkih, nismo namerno podali zavajajoče razlage ali teh informacij nismo zagotovili,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izpolnjujemo vse ostale pogoje za izvedbo naročila, ki jih določa razpisna dokumentacija.</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rsidP="00AB071A">
      <w:pPr>
        <w:tabs>
          <w:tab w:val="center" w:pos="4535"/>
        </w:tabs>
        <w:spacing w:before="225" w:after="225" w:line="240" w:lineRule="auto"/>
        <w:jc w:val="both"/>
      </w:pPr>
      <w:r>
        <w:rPr>
          <w:rFonts w:ascii="Arial" w:hAnsi="Arial" w:cs="Arial"/>
          <w:color w:val="000000"/>
          <w:sz w:val="18"/>
          <w:szCs w:val="18"/>
        </w:rPr>
        <w:t>Spodaj podpisani dajem/o uradno soglasje, da </w:t>
      </w:r>
      <w:r>
        <w:rPr>
          <w:rFonts w:ascii="Arial" w:hAnsi="Arial" w:cs="Arial"/>
          <w:b/>
          <w:bCs/>
          <w:color w:val="000000"/>
          <w:sz w:val="18"/>
          <w:szCs w:val="18"/>
        </w:rPr>
        <w:t xml:space="preserve">OBČINA </w:t>
      </w:r>
      <w:r w:rsidR="00753809">
        <w:rPr>
          <w:rFonts w:ascii="Arial" w:hAnsi="Arial" w:cs="Arial"/>
          <w:b/>
          <w:bCs/>
          <w:color w:val="000000"/>
          <w:sz w:val="18"/>
          <w:szCs w:val="18"/>
        </w:rPr>
        <w:t>KRIŽEVCI</w:t>
      </w:r>
      <w:r>
        <w:rPr>
          <w:rFonts w:ascii="Arial" w:hAnsi="Arial" w:cs="Arial"/>
          <w:b/>
          <w:bCs/>
          <w:color w:val="000000"/>
          <w:sz w:val="18"/>
          <w:szCs w:val="18"/>
        </w:rPr>
        <w:t xml:space="preserve">, </w:t>
      </w:r>
      <w:r w:rsidR="00753809">
        <w:rPr>
          <w:rFonts w:ascii="Arial" w:hAnsi="Arial" w:cs="Arial"/>
          <w:b/>
          <w:bCs/>
          <w:color w:val="000000"/>
          <w:sz w:val="18"/>
          <w:szCs w:val="18"/>
        </w:rPr>
        <w:t>Križevci pri Ljutomeru 11, 9242 Križevci pri Ljutomeru</w:t>
      </w:r>
      <w:r>
        <w:rPr>
          <w:rFonts w:ascii="Arial" w:hAnsi="Arial" w:cs="Arial"/>
          <w:color w:val="000000"/>
          <w:sz w:val="18"/>
          <w:szCs w:val="18"/>
        </w:rPr>
        <w:t xml:space="preserve">  v zvezi z oddajo javnega </w:t>
      </w:r>
      <w:proofErr w:type="spellStart"/>
      <w:r>
        <w:rPr>
          <w:rFonts w:ascii="Arial" w:hAnsi="Arial" w:cs="Arial"/>
          <w:color w:val="000000"/>
          <w:sz w:val="18"/>
          <w:szCs w:val="18"/>
        </w:rPr>
        <w:t>naročila</w:t>
      </w:r>
      <w:proofErr w:type="spellEnd"/>
      <w:r>
        <w:rPr>
          <w:rFonts w:ascii="Arial" w:hAnsi="Arial" w:cs="Arial"/>
          <w:color w:val="000000"/>
          <w:sz w:val="18"/>
          <w:szCs w:val="18"/>
        </w:rPr>
        <w:t xml:space="preserve"> za namene </w:t>
      </w:r>
      <w:r w:rsidR="00AB071A">
        <w:rPr>
          <w:rFonts w:ascii="Arial" w:hAnsi="Arial" w:cs="Arial"/>
          <w:color w:val="000000"/>
          <w:sz w:val="18"/>
          <w:szCs w:val="18"/>
        </w:rPr>
        <w:t>Postavitev montažnih modulov v Parku doživetij</w:t>
      </w:r>
      <w:r w:rsidRPr="0073704E">
        <w:rPr>
          <w:rFonts w:ascii="Arial" w:hAnsi="Arial" w:cs="Arial"/>
          <w:b/>
          <w:bCs/>
          <w:color w:val="000000"/>
          <w:sz w:val="18"/>
          <w:szCs w:val="18"/>
        </w:rPr>
        <w:t>,</w:t>
      </w:r>
      <w:r>
        <w:rPr>
          <w:rFonts w:ascii="Arial" w:hAnsi="Arial" w:cs="Arial"/>
          <w:b/>
          <w:bCs/>
          <w:color w:val="000000"/>
          <w:sz w:val="18"/>
          <w:szCs w:val="18"/>
        </w:rPr>
        <w:t> objavljen na Portalu javnih naročil pod številko _____________ </w:t>
      </w:r>
      <w:r>
        <w:rPr>
          <w:rFonts w:ascii="Arial" w:hAnsi="Arial" w:cs="Arial"/>
          <w:color w:val="000000"/>
          <w:sz w:val="18"/>
          <w:szCs w:val="18"/>
        </w:rPr>
        <w:t xml:space="preserve">pridobi podatke za preveritev ponudbe v skladu 89. </w:t>
      </w:r>
      <w:proofErr w:type="spellStart"/>
      <w:r>
        <w:rPr>
          <w:rFonts w:ascii="Arial" w:hAnsi="Arial" w:cs="Arial"/>
          <w:color w:val="000000"/>
          <w:sz w:val="18"/>
          <w:szCs w:val="18"/>
        </w:rPr>
        <w:t>členom</w:t>
      </w:r>
      <w:proofErr w:type="spellEnd"/>
      <w:r>
        <w:rPr>
          <w:rFonts w:ascii="Arial" w:hAnsi="Arial" w:cs="Arial"/>
          <w:color w:val="000000"/>
          <w:sz w:val="18"/>
          <w:szCs w:val="18"/>
        </w:rPr>
        <w:t xml:space="preserve"> ZJN-3 v enotnem informacijskem sistemu – </w:t>
      </w:r>
      <w:proofErr w:type="spellStart"/>
      <w:r>
        <w:rPr>
          <w:rFonts w:ascii="Arial" w:hAnsi="Arial" w:cs="Arial"/>
          <w:color w:val="000000"/>
          <w:sz w:val="18"/>
          <w:szCs w:val="18"/>
        </w:rPr>
        <w:t>eDosje</w:t>
      </w:r>
      <w:proofErr w:type="spellEnd"/>
      <w:r>
        <w:rPr>
          <w:rFonts w:ascii="Arial" w:hAnsi="Arial" w:cs="Arial"/>
          <w:color w:val="000000"/>
          <w:sz w:val="18"/>
          <w:szCs w:val="18"/>
        </w:rPr>
        <w:t xml:space="preserve"> iz devetega odstavka 77. </w:t>
      </w:r>
      <w:proofErr w:type="spellStart"/>
      <w:r>
        <w:rPr>
          <w:rFonts w:ascii="Arial" w:hAnsi="Arial" w:cs="Arial"/>
          <w:color w:val="000000"/>
          <w:sz w:val="18"/>
          <w:szCs w:val="18"/>
        </w:rPr>
        <w:t>člena</w:t>
      </w:r>
      <w:proofErr w:type="spellEnd"/>
      <w:r>
        <w:rPr>
          <w:rFonts w:ascii="Arial" w:hAnsi="Arial" w:cs="Arial"/>
          <w:color w:val="000000"/>
          <w:sz w:val="18"/>
          <w:szCs w:val="18"/>
        </w:rPr>
        <w:t xml:space="preserve"> ZJN-3.</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w:t>
      </w: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 xml:space="preserve">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 xml:space="preserve">(Firma), </w:t>
      </w:r>
      <w:r>
        <w:rPr>
          <w:rFonts w:ascii="Arial" w:hAnsi="Arial" w:cs="Arial"/>
          <w:color w:val="000000"/>
          <w:sz w:val="18"/>
          <w:szCs w:val="18"/>
          <w:u w:val="single"/>
        </w:rPr>
        <w:t>_________________</w:t>
      </w:r>
      <w:r>
        <w:rPr>
          <w:rFonts w:ascii="Arial" w:hAnsi="Arial" w:cs="Arial"/>
          <w:color w:val="000000"/>
          <w:sz w:val="18"/>
          <w:szCs w:val="18"/>
        </w:rPr>
        <w:t xml:space="preserve">(Naslov), matična številka: </w:t>
      </w:r>
      <w:r>
        <w:rPr>
          <w:rFonts w:ascii="Arial" w:hAnsi="Arial" w:cs="Arial"/>
          <w:color w:val="000000"/>
          <w:sz w:val="18"/>
          <w:szCs w:val="18"/>
          <w:u w:val="single"/>
        </w:rPr>
        <w:t>_______________</w:t>
      </w:r>
      <w:r>
        <w:rPr>
          <w:rFonts w:ascii="Arial" w:hAnsi="Arial" w:cs="Arial"/>
          <w:color w:val="000000"/>
          <w:sz w:val="18"/>
          <w:szCs w:val="18"/>
        </w:rPr>
        <w:t xml:space="preserve"> ni bila pravnomočno obsojena zaradi kaznivih dejanj, ki so našteta v prvem odstavku 75. člena ZJN-3. Obenem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gospodarskemu subjektu ni bila v zadnjih treh letih pred potekom roka za oddajo ponudb/prijav s pravnomočno odločbo pristojnega organa Republike Slovenije ali druge države članice ali tretje države dvakrat izrečena globa zaradi prekrška v zvezi s plačilom za delo,</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753809">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753809">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Ministrstva za pravosodje pridobi potrdilo iz kazenske evidence in evidence o prekrških.</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članov organov in zastopnikov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 da nisem bil/a pravnomočno obsojen/a zaradi kaznivih dejanj, ki so opredeljena v prvem odstavku 75. člena ZJN-3. Obenem izjavljam,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bom, v kolikor bo naročnik zahteval, v postavljenem roku naročniku izročil/a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Spodaj podpisani pooblaščam naročnika </w:t>
      </w:r>
      <w:r>
        <w:rPr>
          <w:rFonts w:ascii="Arial" w:hAnsi="Arial" w:cs="Arial"/>
          <w:b/>
          <w:bCs/>
          <w:color w:val="000000"/>
          <w:sz w:val="18"/>
          <w:szCs w:val="18"/>
        </w:rPr>
        <w:t xml:space="preserve">OBČINA </w:t>
      </w:r>
      <w:r w:rsidR="004A0E48">
        <w:rPr>
          <w:rFonts w:ascii="Arial" w:hAnsi="Arial" w:cs="Arial"/>
          <w:b/>
          <w:bCs/>
          <w:color w:val="000000"/>
          <w:sz w:val="18"/>
          <w:szCs w:val="18"/>
        </w:rPr>
        <w:t>KRIŽEVCI, Križevci pri Ljutomeru 11, 9242 Križevci pri Ljutomeru</w:t>
      </w:r>
      <w:r>
        <w:rPr>
          <w:rFonts w:ascii="Arial" w:hAnsi="Arial" w:cs="Arial"/>
          <w:b/>
          <w:bCs/>
          <w:color w:val="000000"/>
          <w:sz w:val="18"/>
          <w:szCs w:val="18"/>
        </w:rPr>
        <w:t>,</w:t>
      </w:r>
      <w:r>
        <w:rPr>
          <w:rFonts w:ascii="Arial" w:hAnsi="Arial" w:cs="Arial"/>
          <w:color w:val="000000"/>
          <w:sz w:val="18"/>
          <w:szCs w:val="18"/>
        </w:rPr>
        <w:t xml:space="preserve"> da za potrebe preverjanja izpolnjevanja pogojev v postopku javnega naročila od Ministrstva za pravosodje pridobi potrdilo iz kazenske evidence. Moji osebni podatki so naslednji:</w:t>
      </w:r>
    </w:p>
    <w:tbl>
      <w:tblPr>
        <w:tblStyle w:val="NormalTablePHPDOCX"/>
        <w:tblW w:w="5000" w:type="pct"/>
        <w:tblInd w:w="108" w:type="dxa"/>
        <w:tblLook w:val="04A0" w:firstRow="1" w:lastRow="0" w:firstColumn="1" w:lastColumn="0" w:noHBand="0" w:noVBand="1"/>
      </w:tblPr>
      <w:tblGrid>
        <w:gridCol w:w="3270"/>
        <w:gridCol w:w="5788"/>
      </w:tblGrid>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Funkcija v gospodarskem subjektu:</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EMŠO: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Kraj in država rojstva: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stalnega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začasnega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Državljanstvo: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Moj prejšnji priimek se glasi:</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Izjava članov UPRAVNEGA, VODSTVENEGA ALI NADZORNEGA ORGANA gospodarskega subjekta in pooblastilo za pridobitev podatkov iz kazenske evidence mora osebno podpisati oseba, na katero se izjava nanaša. Teh izjav ni mogoče podpisati prek pooblaščencev.​</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Naziv gospodarskega subjekta: 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8"/>
        <w:gridCol w:w="1057"/>
        <w:gridCol w:w="1612"/>
        <w:gridCol w:w="1441"/>
        <w:gridCol w:w="1564"/>
        <w:gridCol w:w="1345"/>
        <w:gridCol w:w="1415"/>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 xml:space="preserve">(podroben opis </w:t>
            </w:r>
            <w:r>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shd w:val="clear" w:color="auto" w:fill="CCCCCC"/>
              </w:rPr>
              <w:t>, ki jih je izvedel izvajalec)</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(brez DDV), ki se nanaša na </w:t>
            </w:r>
            <w:r>
              <w:rPr>
                <w:rFonts w:ascii="Arial" w:hAnsi="Arial" w:cs="Arial"/>
                <w:b/>
                <w:bCs/>
                <w:color w:val="000000"/>
                <w:position w:val="-2"/>
                <w:sz w:val="18"/>
                <w:szCs w:val="18"/>
                <w:u w:val="single"/>
                <w:shd w:val="clear" w:color="auto" w:fill="CCCCCC"/>
              </w:rPr>
              <w:t>referenčno delo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Celotna vrednost pogodbe (brez DDV)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p w:rsidR="00A0183C" w:rsidRDefault="00A0183C"/>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17"/>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6</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rsidR="00EB61B7" w:rsidRDefault="00EB61B7" w:rsidP="00EB61B7">
      <w:pPr>
        <w:spacing w:after="120"/>
        <w:rPr>
          <w:rFonts w:ascii="Arial" w:hAnsi="Arial" w:cs="Arial"/>
        </w:rPr>
      </w:pPr>
    </w:p>
    <w:p w:rsidR="00260C6B" w:rsidRDefault="00B2419B">
      <w:pPr>
        <w:shd w:val="clear" w:color="auto" w:fill="FFFFFF"/>
        <w:spacing w:before="225" w:after="375" w:line="333" w:lineRule="auto"/>
        <w:jc w:val="both"/>
      </w:pPr>
      <w:r>
        <w:rPr>
          <w:rFonts w:ascii="Arial" w:hAnsi="Arial" w:cs="Arial"/>
          <w:b/>
          <w:bCs/>
          <w:color w:val="444444"/>
          <w:sz w:val="18"/>
          <w:szCs w:val="18"/>
          <w:shd w:val="clear" w:color="auto" w:fill="FFFFFF"/>
        </w:rPr>
        <w:t>Naziv in naslov potrjevalca reference: </w:t>
      </w:r>
      <w:r>
        <w:rPr>
          <w:rFonts w:ascii="Arial" w:hAnsi="Arial" w:cs="Arial"/>
          <w:color w:val="444444"/>
          <w:sz w:val="18"/>
          <w:szCs w:val="18"/>
          <w:u w:val="single"/>
          <w:shd w:val="clear" w:color="auto" w:fill="FFFFFF"/>
        </w:rPr>
        <w:t>____________________________</w:t>
      </w:r>
    </w:p>
    <w:p w:rsidR="00260C6B" w:rsidRDefault="00B2419B">
      <w:pPr>
        <w:shd w:val="clear" w:color="auto" w:fill="FFFFFF"/>
        <w:spacing w:before="225" w:after="375" w:line="333" w:lineRule="auto"/>
        <w:jc w:val="center"/>
      </w:pPr>
      <w:r>
        <w:rPr>
          <w:rFonts w:ascii="Arial" w:hAnsi="Arial" w:cs="Arial"/>
          <w:b/>
          <w:bCs/>
          <w:color w:val="444444"/>
          <w:sz w:val="21"/>
          <w:szCs w:val="21"/>
          <w:shd w:val="clear" w:color="auto" w:fill="FFFFFF"/>
        </w:rPr>
        <w:t>IZJAVA - POTRDILO REFERENCE</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gospodarski subjekt</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911FF2" w:rsidP="00FE6079">
            <w:pPr>
              <w:jc w:val="right"/>
            </w:pPr>
            <w:r>
              <w:rPr>
                <w:rFonts w:ascii="Arial" w:hAnsi="Arial" w:cs="Arial"/>
                <w:color w:val="000000"/>
                <w:position w:val="-2"/>
                <w:sz w:val="18"/>
                <w:szCs w:val="18"/>
                <w:shd w:val="clear" w:color="auto" w:fill="FFFFFF"/>
              </w:rPr>
              <w:t>izvedel naslednja</w:t>
            </w:r>
            <w:r w:rsidR="001A044E">
              <w:rPr>
                <w:rFonts w:ascii="Arial" w:hAnsi="Arial" w:cs="Arial"/>
                <w:color w:val="000000"/>
                <w:position w:val="-2"/>
                <w:sz w:val="18"/>
                <w:szCs w:val="18"/>
                <w:shd w:val="clear" w:color="auto" w:fill="FFFFFF"/>
              </w:rPr>
              <w:t xml:space="preserve"> dela – </w:t>
            </w:r>
            <w:r w:rsidR="00FE6079">
              <w:rPr>
                <w:rFonts w:ascii="Arial" w:hAnsi="Arial" w:cs="Arial"/>
                <w:color w:val="000000"/>
                <w:position w:val="-2"/>
                <w:sz w:val="18"/>
                <w:szCs w:val="18"/>
                <w:shd w:val="clear" w:color="auto" w:fill="FFFFFF"/>
              </w:rPr>
              <w:t>gradnja športnih igrišč</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po pogodbi z nazivom in številko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z dne</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vrednosti (vrednost del, ki jih je izvedel ponudnik brez DDV)</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obdobju od</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do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bl>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 </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shd w:val="clear" w:color="auto" w:fill="FFFFFF"/>
              </w:rPr>
              <w:t>(žig in podpis)</w:t>
            </w:r>
          </w:p>
        </w:tc>
      </w:tr>
    </w:tbl>
    <w:p w:rsidR="00260C6B" w:rsidRDefault="00B2419B">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Naročnik bo upošteval izključno že zaključene posle.</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V primeru več referenčnih potrdil se obrazec fotokopira.</w:t>
            </w:r>
          </w:p>
        </w:tc>
      </w:tr>
    </w:tbl>
    <w:p w:rsidR="00260C6B" w:rsidRDefault="00260C6B">
      <w:pPr>
        <w:sectPr w:rsidR="00260C6B" w:rsidSect="00EB61B7">
          <w:footerReference w:type="default" r:id="rId18"/>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7</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Odgovorni vodja del</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ODGOVORNI VODJA DEL:</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19f6"/>
                  <w:enabled/>
                  <w:calcOnExit w:val="0"/>
                  <w:checkBox>
                    <w:sizeAuto/>
                    <w:default w:val="0"/>
                  </w:checkBox>
                </w:ffData>
              </w:fldChar>
            </w:r>
            <w:bookmarkStart w:id="4" w:name="cbox15ae08ef2719f6"/>
            <w:r>
              <w:instrText xml:space="preserve"> FORMCHECKBOX </w:instrText>
            </w:r>
            <w:r w:rsidR="00971D30">
              <w:fldChar w:fldCharType="separate"/>
            </w:r>
            <w:r>
              <w:fldChar w:fldCharType="end"/>
            </w:r>
            <w:bookmarkEnd w:id="4"/>
            <w:r>
              <w:rPr>
                <w:rFonts w:ascii="Arial" w:hAnsi="Arial" w:cs="Arial"/>
                <w:color w:val="000000"/>
                <w:position w:val="-2"/>
                <w:sz w:val="18"/>
                <w:szCs w:val="18"/>
              </w:rPr>
              <w:t xml:space="preserve"> NE </w:t>
            </w:r>
            <w:r>
              <w:fldChar w:fldCharType="begin">
                <w:ffData>
                  <w:name w:val="cbox15ae08ef271bcd"/>
                  <w:enabled/>
                  <w:calcOnExit w:val="0"/>
                  <w:checkBox>
                    <w:sizeAuto/>
                    <w:default w:val="0"/>
                  </w:checkBox>
                </w:ffData>
              </w:fldChar>
            </w:r>
            <w:bookmarkStart w:id="5" w:name="cbox15ae08ef271bcd"/>
            <w:r>
              <w:instrText xml:space="preserve"> FORMCHECKBOX </w:instrText>
            </w:r>
            <w:r w:rsidR="00971D30">
              <w:fldChar w:fldCharType="separate"/>
            </w:r>
            <w:r>
              <w:fldChar w:fldCharType="end"/>
            </w:r>
            <w:bookmarkEnd w:id="5"/>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28fa"/>
                  <w:enabled/>
                  <w:calcOnExit w:val="0"/>
                  <w:checkBox>
                    <w:sizeAuto/>
                    <w:default w:val="0"/>
                  </w:checkBox>
                </w:ffData>
              </w:fldChar>
            </w:r>
            <w:bookmarkStart w:id="6" w:name="cbox15ae08ef2728fa"/>
            <w:r>
              <w:instrText xml:space="preserve"> FORMCHECKBOX </w:instrText>
            </w:r>
            <w:r w:rsidR="00971D30">
              <w:fldChar w:fldCharType="separate"/>
            </w:r>
            <w:r>
              <w:fldChar w:fldCharType="end"/>
            </w:r>
            <w:bookmarkEnd w:id="6"/>
            <w:r>
              <w:rPr>
                <w:rFonts w:ascii="Arial" w:hAnsi="Arial" w:cs="Arial"/>
                <w:color w:val="000000"/>
                <w:position w:val="-2"/>
                <w:sz w:val="18"/>
                <w:szCs w:val="18"/>
              </w:rPr>
              <w:t xml:space="preserve"> NE </w:t>
            </w:r>
            <w:r>
              <w:fldChar w:fldCharType="begin">
                <w:ffData>
                  <w:name w:val="cbox15ae08ef272ad1"/>
                  <w:enabled/>
                  <w:calcOnExit w:val="0"/>
                  <w:checkBox>
                    <w:sizeAuto/>
                    <w:default w:val="0"/>
                  </w:checkBox>
                </w:ffData>
              </w:fldChar>
            </w:r>
            <w:bookmarkStart w:id="7" w:name="cbox15ae08ef272ad1"/>
            <w:r>
              <w:instrText xml:space="preserve"> FORMCHECKBOX </w:instrText>
            </w:r>
            <w:r w:rsidR="00971D30">
              <w:fldChar w:fldCharType="separate"/>
            </w:r>
            <w:r>
              <w:fldChar w:fldCharType="end"/>
            </w:r>
            <w:bookmarkEnd w:id="7"/>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rsidR="00260C6B" w:rsidRDefault="00B2419B">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p w:rsidR="00260C6B" w:rsidRDefault="00B2419B">
      <w:pPr>
        <w:spacing w:before="225" w:after="225" w:line="240" w:lineRule="auto"/>
        <w:jc w:val="both"/>
      </w:pPr>
      <w:r>
        <w:rPr>
          <w:rFonts w:ascii="Arial" w:hAnsi="Arial" w:cs="Arial"/>
          <w:b/>
          <w:bCs/>
          <w:color w:val="000000"/>
          <w:sz w:val="18"/>
          <w:szCs w:val="18"/>
          <w:u w:val="single"/>
        </w:rPr>
        <w:t>Velja za tuje gospodarske subjekte:</w:t>
      </w:r>
    </w:p>
    <w:p w:rsidR="00260C6B" w:rsidRDefault="00B2419B">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rsidR="00260C6B" w:rsidRDefault="00B2419B">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rsidR="00260C6B" w:rsidRDefault="00B2419B">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rsidR="00260C6B" w:rsidRDefault="00B2419B">
      <w:pPr>
        <w:spacing w:before="225" w:after="225" w:line="240" w:lineRule="auto"/>
        <w:jc w:val="both"/>
      </w:pPr>
      <w:r>
        <w:rPr>
          <w:rFonts w:ascii="Arial" w:hAnsi="Arial" w:cs="Arial"/>
          <w:color w:val="000000"/>
          <w:sz w:val="18"/>
          <w:szCs w:val="18"/>
        </w:rPr>
        <w:t>[   ] posebno dovoljenje ni potrebno. </w:t>
      </w:r>
    </w:p>
    <w:p w:rsidR="00260C6B" w:rsidRDefault="00B2419B">
      <w:pPr>
        <w:spacing w:before="225" w:after="225" w:line="240" w:lineRule="auto"/>
        <w:jc w:val="both"/>
      </w:pPr>
      <w:r>
        <w:rPr>
          <w:rFonts w:ascii="Arial" w:hAnsi="Arial" w:cs="Arial"/>
          <w:color w:val="000000"/>
          <w:sz w:val="18"/>
          <w:szCs w:val="18"/>
        </w:rPr>
        <w:t>Pod kazensko in materialno odgovornostjo jamčimo, da so navedene izjave resnične.</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(žig in podpis)</w:t>
            </w:r>
          </w:p>
        </w:tc>
      </w:tr>
    </w:tbl>
    <w:p w:rsidR="00260C6B" w:rsidRDefault="00260C6B">
      <w:pPr>
        <w:sectPr w:rsidR="00260C6B" w:rsidSect="00EB61B7">
          <w:footerReference w:type="default" r:id="rId19"/>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8</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odgovornega vodje del</w:t>
      </w:r>
    </w:p>
    <w:p w:rsidR="00EB61B7" w:rsidRDefault="00EB61B7" w:rsidP="00EB61B7">
      <w:pPr>
        <w:spacing w:after="120"/>
        <w:rPr>
          <w:rFonts w:ascii="Arial" w:hAnsi="Arial" w:cs="Arial"/>
        </w:rPr>
      </w:pP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3"/>
        <w:gridCol w:w="1044"/>
        <w:gridCol w:w="1259"/>
        <w:gridCol w:w="1397"/>
        <w:gridCol w:w="1493"/>
        <w:gridCol w:w="1583"/>
        <w:gridCol w:w="1356"/>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(podroben opis vrste del)</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Vrednost investicije</w:t>
            </w:r>
            <w:r>
              <w:rPr>
                <w:rFonts w:ascii="Arial" w:hAnsi="Arial" w:cs="Arial"/>
                <w:b/>
                <w:bCs/>
                <w:color w:val="000000"/>
                <w:position w:val="-2"/>
                <w:sz w:val="18"/>
                <w:szCs w:val="18"/>
                <w:shd w:val="clear" w:color="auto" w:fill="CCCCCC"/>
              </w:rPr>
              <w:br/>
              <w:t>(brez DDV), ki se nanaša na referenčno delo </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Pravna podlaga za izvedbo posla (naziv, št. in datum pogodbe)</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pPr>
              <w:rPr>
                <w:rFonts w:ascii="Arial" w:hAnsi="Arial" w:cs="Arial"/>
                <w:color w:val="000000"/>
                <w:position w:val="-2"/>
                <w:sz w:val="18"/>
                <w:szCs w:val="18"/>
              </w:rPr>
            </w:pPr>
          </w:p>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20"/>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9</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nominiranih kadrov</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center"/>
      </w:pPr>
      <w:r>
        <w:rPr>
          <w:rFonts w:ascii="Arial" w:hAnsi="Arial" w:cs="Arial"/>
          <w:b/>
          <w:bCs/>
          <w:color w:val="000000"/>
          <w:sz w:val="21"/>
          <w:szCs w:val="21"/>
        </w:rPr>
        <w:t>IZJAVA - POTRDILO REFERENCE ZA KADRE</w:t>
      </w:r>
    </w:p>
    <w:p w:rsidR="00260C6B" w:rsidRDefault="00B2419B">
      <w:pPr>
        <w:spacing w:before="225" w:after="225" w:line="240" w:lineRule="auto"/>
        <w:jc w:val="center"/>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nominiran kader (naziv),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je na pro</w:t>
            </w:r>
            <w:r w:rsidR="003E1EA3">
              <w:rPr>
                <w:rFonts w:ascii="Arial" w:hAnsi="Arial" w:cs="Arial"/>
                <w:color w:val="000000"/>
                <w:position w:val="-2"/>
                <w:sz w:val="18"/>
                <w:szCs w:val="18"/>
              </w:rPr>
              <w:t>jektu/investicij</w:t>
            </w:r>
            <w:r w:rsidR="0049006B">
              <w:rPr>
                <w:rFonts w:ascii="Arial" w:hAnsi="Arial" w:cs="Arial"/>
                <w:color w:val="000000"/>
                <w:position w:val="-2"/>
                <w:sz w:val="18"/>
                <w:szCs w:val="18"/>
              </w:rPr>
              <w:t>i –</w:t>
            </w:r>
            <w:r w:rsidR="0049006B">
              <w:rPr>
                <w:rFonts w:ascii="Arial" w:hAnsi="Arial" w:cs="Arial"/>
                <w:color w:val="000000"/>
                <w:sz w:val="18"/>
                <w:szCs w:val="18"/>
              </w:rPr>
              <w:t xml:space="preserve"> gradnja športnih igrišč</w:t>
            </w:r>
            <w:r w:rsidR="0049006B">
              <w:rPr>
                <w:rFonts w:ascii="Arial" w:hAnsi="Arial" w:cs="Arial"/>
                <w:color w:val="000000"/>
                <w:position w:val="-2"/>
                <w:sz w:val="18"/>
                <w:szCs w:val="18"/>
              </w:rPr>
              <w:t xml:space="preserve">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vrednosti investicije brez DDV</w:t>
            </w:r>
            <w:r>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r>
              <w:rPr>
                <w:rFonts w:ascii="Arial" w:hAnsi="Arial" w:cs="Arial"/>
                <w:color w:val="000000"/>
                <w:position w:val="-2"/>
                <w:sz w:val="18"/>
                <w:szCs w:val="18"/>
              </w:rPr>
              <w:t> </w:t>
            </w:r>
          </w:p>
        </w:tc>
      </w:tr>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rsidR="00260C6B" w:rsidRDefault="00260C6B">
      <w:pPr>
        <w:sectPr w:rsidR="00260C6B" w:rsidSect="00EB61B7">
          <w:footerReference w:type="default" r:id="rId21"/>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10</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dobro izvedbo</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8641EC">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dobro izvedbo del,</w:t>
      </w:r>
      <w:r>
        <w:rPr>
          <w:rFonts w:ascii="Arial" w:hAnsi="Arial" w:cs="Arial"/>
          <w:color w:val="000000"/>
          <w:sz w:val="18"/>
          <w:szCs w:val="18"/>
        </w:rPr>
        <w:t xml:space="preserve"> ki so opredeljena v javnem naročilu</w:t>
      </w:r>
    </w:p>
    <w:p w:rsidR="00E241CD" w:rsidRPr="00E241CD" w:rsidRDefault="00E241CD" w:rsidP="00E241CD">
      <w:pPr>
        <w:tabs>
          <w:tab w:val="center" w:pos="4535"/>
        </w:tabs>
        <w:spacing w:before="225" w:after="225" w:line="240" w:lineRule="auto"/>
        <w:jc w:val="both"/>
        <w:rPr>
          <w:b/>
        </w:rPr>
      </w:pPr>
      <w:r w:rsidRPr="00E241CD">
        <w:rPr>
          <w:rFonts w:ascii="Arial" w:hAnsi="Arial" w:cs="Arial"/>
          <w:b/>
          <w:color w:val="000000"/>
          <w:sz w:val="18"/>
          <w:szCs w:val="18"/>
        </w:rPr>
        <w:t>Postavitev montažnih modulov v Parku doživetij</w:t>
      </w:r>
    </w:p>
    <w:p w:rsidR="00260C6B" w:rsidRPr="0073704E" w:rsidRDefault="0073704E">
      <w:pPr>
        <w:spacing w:before="225" w:after="225" w:line="240" w:lineRule="auto"/>
        <w:jc w:val="both"/>
        <w:rPr>
          <w:b/>
        </w:rPr>
      </w:pPr>
      <w:r w:rsidRPr="0073704E">
        <w:rPr>
          <w:rFonts w:ascii="Arial" w:hAnsi="Arial" w:cs="Arial"/>
          <w:b/>
          <w:bCs/>
          <w:color w:val="000000"/>
          <w:sz w:val="18"/>
          <w:szCs w:val="18"/>
        </w:rPr>
        <w:t xml:space="preserve"> </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8641EC">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10,00 %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dobro izvedbo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2"/>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odpravo napak</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745231">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odpravo napak</w:t>
      </w:r>
      <w:r>
        <w:rPr>
          <w:rFonts w:ascii="Arial" w:hAnsi="Arial" w:cs="Arial"/>
          <w:color w:val="000000"/>
          <w:sz w:val="18"/>
          <w:szCs w:val="18"/>
        </w:rPr>
        <w:t>, ki izhajajo iz del opravljenih v okviru javnega naročila</w:t>
      </w:r>
    </w:p>
    <w:p w:rsidR="00E241CD" w:rsidRPr="00AE4928" w:rsidRDefault="00E241CD" w:rsidP="00E241CD">
      <w:pPr>
        <w:tabs>
          <w:tab w:val="center" w:pos="4535"/>
        </w:tabs>
        <w:spacing w:before="225" w:after="225" w:line="240" w:lineRule="auto"/>
        <w:jc w:val="both"/>
        <w:rPr>
          <w:b/>
        </w:rPr>
      </w:pPr>
      <w:r w:rsidRPr="00AE4928">
        <w:rPr>
          <w:rFonts w:ascii="Arial" w:hAnsi="Arial" w:cs="Arial"/>
          <w:b/>
          <w:color w:val="000000"/>
          <w:sz w:val="18"/>
          <w:szCs w:val="18"/>
        </w:rPr>
        <w:t>Postavitev montažnih modulov v Parku doživetij</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745231">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5,00 % pogodbene vrednosti z DDV,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v garancijskem roku oziroma v roku, ko velja to zavarovanje, ne bo izpolnil svoje obveznosti, ki izhaja iz naslova obveznosti za odpravo napak.</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odpravo napak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3"/>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rsidR="00260C6B" w:rsidRDefault="00B2419B">
      <w:pPr>
        <w:spacing w:before="225" w:after="225" w:line="240" w:lineRule="auto"/>
        <w:jc w:val="both"/>
      </w:pPr>
      <w:r>
        <w:rPr>
          <w:rFonts w:ascii="Arial" w:hAnsi="Arial" w:cs="Arial"/>
          <w:color w:val="000000"/>
          <w:sz w:val="18"/>
          <w:szCs w:val="18"/>
        </w:rPr>
        <w:t>Obenem izjavljamo, da:</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nam v zadnjih treh letih pred potekom roka za oddajo ponudb oziroma prijav s pravnomočno odločbo pristojnega organa Republike Slovenije ali druge države članice ali tretje države ni bila dvakrat izrečena globa zaradi prekrška v zvezi s plačilom za delo,</w:t>
            </w:r>
          </w:p>
          <w:p w:rsidR="00B43FBF" w:rsidRPr="00B43FBF" w:rsidRDefault="00B43FBF" w:rsidP="00B43FBF">
            <w:pPr>
              <w:numPr>
                <w:ilvl w:val="0"/>
                <w:numId w:val="32"/>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5247DE" w:rsidRPr="005247DE" w:rsidRDefault="005247DE" w:rsidP="00B43FBF">
            <w:pPr>
              <w:numPr>
                <w:ilvl w:val="0"/>
                <w:numId w:val="32"/>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center"/>
      </w:pPr>
      <w:r>
        <w:rPr>
          <w:rFonts w:ascii="Arial" w:hAnsi="Arial" w:cs="Arial"/>
          <w:b/>
          <w:bCs/>
          <w:color w:val="000000"/>
          <w:sz w:val="21"/>
          <w:szCs w:val="21"/>
        </w:rPr>
        <w:t>in</w:t>
      </w:r>
    </w:p>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6458EA">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6458EA">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pristojnih organov pridobi potrdila o izpolnjevanju zgoraj navedenih pogojev.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5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4"/>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rsidR="00EB61B7" w:rsidRDefault="00EB61B7" w:rsidP="00EB61B7">
      <w:pPr>
        <w:spacing w:after="120"/>
        <w:rPr>
          <w:rFonts w:ascii="Arial" w:hAnsi="Arial" w:cs="Arial"/>
        </w:rPr>
      </w:pPr>
    </w:p>
    <w:p w:rsidR="00260C6B" w:rsidRDefault="00B2419B" w:rsidP="00BB1C7D">
      <w:pPr>
        <w:tabs>
          <w:tab w:val="center" w:pos="4535"/>
        </w:tabs>
        <w:spacing w:before="225" w:after="225" w:line="240" w:lineRule="auto"/>
        <w:jc w:val="both"/>
      </w:pPr>
      <w:r>
        <w:rPr>
          <w:rFonts w:ascii="Arial" w:hAnsi="Arial" w:cs="Arial"/>
          <w:color w:val="000000"/>
          <w:sz w:val="18"/>
          <w:szCs w:val="18"/>
        </w:rPr>
        <w:t>V</w:t>
      </w:r>
      <w:r w:rsidR="00E71C0A">
        <w:rPr>
          <w:rFonts w:ascii="Arial" w:hAnsi="Arial" w:cs="Arial"/>
          <w:color w:val="000000"/>
          <w:sz w:val="18"/>
          <w:szCs w:val="18"/>
        </w:rPr>
        <w:t xml:space="preserve"> zvezi z javnim naročilom »</w:t>
      </w:r>
      <w:r w:rsidR="00BB1C7D" w:rsidRPr="00BB1C7D">
        <w:rPr>
          <w:rFonts w:ascii="Arial" w:hAnsi="Arial" w:cs="Arial"/>
          <w:b/>
          <w:color w:val="000000"/>
          <w:sz w:val="18"/>
          <w:szCs w:val="18"/>
        </w:rPr>
        <w:t>Postavitev montažnih modulov v Parku doživetij</w:t>
      </w:r>
      <w:r w:rsidRPr="00BB1C7D">
        <w:rPr>
          <w:rFonts w:ascii="Arial" w:hAnsi="Arial" w:cs="Arial"/>
          <w:b/>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rsidR="00260C6B" w:rsidRDefault="00B2419B">
      <w:pPr>
        <w:spacing w:before="225" w:after="225" w:line="240" w:lineRule="auto"/>
        <w:jc w:val="both"/>
      </w:pPr>
      <w:r>
        <w:rPr>
          <w:rFonts w:ascii="Arial" w:hAnsi="Arial" w:cs="Arial"/>
          <w:color w:val="000000"/>
          <w:sz w:val="18"/>
          <w:szCs w:val="18"/>
        </w:rPr>
        <w:t>Izjavljamo (ustrezno označi):</w:t>
      </w:r>
    </w:p>
    <w:p w:rsidR="00260C6B" w:rsidRDefault="00B2419B">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rsidR="00260C6B" w:rsidRDefault="00B2419B">
      <w:pPr>
        <w:spacing w:before="225" w:after="225" w:line="240" w:lineRule="auto"/>
        <w:jc w:val="both"/>
      </w:pPr>
      <w:r>
        <w:rPr>
          <w:rFonts w:ascii="Arial" w:hAnsi="Arial" w:cs="Arial"/>
          <w:color w:val="000000"/>
          <w:sz w:val="18"/>
          <w:szCs w:val="18"/>
        </w:rPr>
        <w:t>[   ] NE zahtevamo izvedbe neposrednih plačil.</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p>
    <w:p w:rsidR="00260C6B" w:rsidRDefault="00B2419B">
      <w:pPr>
        <w:spacing w:before="225" w:after="225" w:line="240" w:lineRule="auto"/>
        <w:jc w:val="both"/>
      </w:pPr>
      <w:r>
        <w:rPr>
          <w:rFonts w:ascii="Arial" w:hAnsi="Arial" w:cs="Arial"/>
          <w:i/>
          <w:iCs/>
          <w:color w:val="000000"/>
          <w:sz w:val="18"/>
          <w:szCs w:val="18"/>
        </w:rPr>
        <w:t>V primeru večjega števila podizvajalcev se obrazec fotokopira.</w:t>
      </w:r>
    </w:p>
    <w:p w:rsidR="00260C6B" w:rsidRDefault="00260C6B">
      <w:pPr>
        <w:sectPr w:rsidR="00260C6B" w:rsidSect="00EB61B7">
          <w:footerReference w:type="default" r:id="rId2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rsidR="00EB61B7" w:rsidRDefault="00EB61B7" w:rsidP="00EB61B7">
      <w:pPr>
        <w:spacing w:after="120"/>
        <w:rPr>
          <w:rFonts w:ascii="Arial" w:hAnsi="Arial" w:cs="Arial"/>
        </w:rPr>
      </w:pPr>
    </w:p>
    <w:p w:rsidR="00260C6B" w:rsidRDefault="00B2419B" w:rsidP="007B3855">
      <w:pPr>
        <w:tabs>
          <w:tab w:val="center" w:pos="4535"/>
        </w:tabs>
        <w:spacing w:before="225" w:after="225" w:line="240" w:lineRule="auto"/>
        <w:jc w:val="both"/>
      </w:pPr>
      <w:r>
        <w:rPr>
          <w:rFonts w:ascii="Arial" w:hAnsi="Arial" w:cs="Arial"/>
          <w:color w:val="000000"/>
          <w:sz w:val="18"/>
          <w:szCs w:val="18"/>
        </w:rPr>
        <w:t>Pri izvedbi javnega naročila »</w:t>
      </w:r>
      <w:r w:rsidR="007B3855" w:rsidRPr="007B3855">
        <w:rPr>
          <w:rFonts w:ascii="Arial" w:hAnsi="Arial" w:cs="Arial"/>
          <w:b/>
          <w:color w:val="000000"/>
          <w:sz w:val="18"/>
          <w:szCs w:val="18"/>
        </w:rPr>
        <w:t>Postavitev montažnih modulov v Parku doživetij</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(ustrezno označi in izpolni):</w:t>
      </w:r>
    </w:p>
    <w:p w:rsidR="00260C6B" w:rsidRDefault="00B2419B">
      <w:pPr>
        <w:spacing w:before="225" w:after="225" w:line="240" w:lineRule="auto"/>
        <w:jc w:val="both"/>
      </w:pPr>
      <w:r>
        <w:rPr>
          <w:rFonts w:ascii="Arial" w:hAnsi="Arial" w:cs="Arial"/>
          <w:b/>
          <w:bCs/>
          <w:color w:val="000000"/>
          <w:sz w:val="18"/>
          <w:szCs w:val="18"/>
        </w:rPr>
        <w:t>[   ] ne nastopamo s podizvajalci</w:t>
      </w:r>
    </w:p>
    <w:p w:rsidR="00260C6B" w:rsidRDefault="00B2419B">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033"/>
        <w:gridCol w:w="6397"/>
      </w:tblGrid>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ponudbeni/prijavni dokumentaciji, predhodno pridobili pisno soglasje naročnika. Seznanjeni smo z dejstvom, da ima naročnik, če ponudnik ne bo priglasil vseh podizvajalcev, iz tega razloga pravico krivdno odpovedati sklenjeno pogodbo, če naknadno ugotovi, da ponudnik nastopa s podizvajalci ali s podizvajalci, ki jih ponudnik ni priglasil.</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Kraj in datum:</w:t>
            </w:r>
          </w:p>
        </w:tc>
        <w:tc>
          <w:tcPr>
            <w:tcW w:w="0" w:type="auto"/>
            <w:tcMar>
              <w:top w:w="135" w:type="dxa"/>
              <w:bottom w:w="13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Mar>
              <w:top w:w="135" w:type="dxa"/>
              <w:bottom w:w="13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da ponudnik nastopa z več podizvajalci, se obrazec ustrezno razmnoži.</w:t>
      </w:r>
    </w:p>
    <w:p w:rsidR="00260C6B" w:rsidRDefault="00260C6B">
      <w:pPr>
        <w:sectPr w:rsidR="00260C6B" w:rsidSect="00EB61B7">
          <w:footerReference w:type="default" r:id="rId2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p>
    <w:p w:rsidR="00260C6B" w:rsidRDefault="00B2419B">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Ime in priimek</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Naslov prebivališča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rsidR="00260C6B" w:rsidRDefault="00260C6B">
      <w:pPr>
        <w:sectPr w:rsidR="00260C6B" w:rsidSect="00EB61B7">
          <w:footerReference w:type="default" r:id="rId27"/>
          <w:pgSz w:w="11906" w:h="16838"/>
          <w:pgMar w:top="1418" w:right="1418" w:bottom="1418" w:left="1418" w:header="567" w:footer="596" w:gutter="0"/>
          <w:cols w:space="708"/>
          <w:docGrid w:linePitch="360"/>
        </w:sectPr>
      </w:pPr>
    </w:p>
    <w:p w:rsidR="00EB61B7" w:rsidRPr="00116091"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t>Vzorec pogodbe</w:t>
      </w:r>
    </w:p>
    <w:p w:rsidR="00EB61B7" w:rsidRDefault="00EB61B7" w:rsidP="00EB61B7">
      <w:pPr>
        <w:rPr>
          <w:rFonts w:ascii="Arial" w:hAnsi="Arial" w:cs="Arial"/>
        </w:rPr>
      </w:pPr>
    </w:p>
    <w:p w:rsidR="00FD14CD" w:rsidRPr="00FD14CD" w:rsidRDefault="00B2419B" w:rsidP="00FD14CD">
      <w:pPr>
        <w:tabs>
          <w:tab w:val="center" w:pos="4535"/>
        </w:tabs>
        <w:spacing w:before="225" w:after="225" w:line="240" w:lineRule="auto"/>
        <w:jc w:val="center"/>
        <w:rPr>
          <w:b/>
          <w:sz w:val="24"/>
          <w:szCs w:val="24"/>
        </w:rPr>
      </w:pPr>
      <w:r w:rsidRPr="00FD14CD">
        <w:rPr>
          <w:rFonts w:ascii="Arial" w:hAnsi="Arial" w:cs="Arial"/>
          <w:b/>
          <w:bCs/>
          <w:color w:val="000000"/>
          <w:sz w:val="24"/>
          <w:szCs w:val="24"/>
        </w:rPr>
        <w:t xml:space="preserve">GRADBENA POGODBA </w:t>
      </w:r>
      <w:r w:rsidR="00AF265C" w:rsidRPr="00FD14CD">
        <w:rPr>
          <w:rFonts w:ascii="Arial" w:hAnsi="Arial" w:cs="Arial"/>
          <w:b/>
          <w:bCs/>
          <w:color w:val="000000"/>
          <w:sz w:val="24"/>
          <w:szCs w:val="24"/>
        </w:rPr>
        <w:t xml:space="preserve"> za </w:t>
      </w:r>
      <w:r w:rsidR="0073704E" w:rsidRPr="00FD14CD">
        <w:rPr>
          <w:rFonts w:ascii="Arial" w:hAnsi="Arial" w:cs="Arial"/>
          <w:b/>
          <w:bCs/>
          <w:color w:val="000000"/>
          <w:sz w:val="24"/>
          <w:szCs w:val="24"/>
        </w:rPr>
        <w:t xml:space="preserve">investicijo </w:t>
      </w:r>
      <w:r w:rsidR="00FD14CD" w:rsidRPr="00FD14CD">
        <w:rPr>
          <w:rFonts w:ascii="Arial" w:hAnsi="Arial" w:cs="Arial"/>
          <w:b/>
          <w:color w:val="000000"/>
          <w:sz w:val="24"/>
          <w:szCs w:val="24"/>
        </w:rPr>
        <w:t>Postavitev montažnih modulov v Parku doživetij</w:t>
      </w:r>
    </w:p>
    <w:p w:rsidR="00260C6B" w:rsidRPr="0073704E" w:rsidRDefault="0073704E">
      <w:pPr>
        <w:spacing w:before="224" w:after="224" w:line="240" w:lineRule="auto"/>
        <w:jc w:val="center"/>
        <w:outlineLvl w:val="1"/>
        <w:rPr>
          <w:b/>
        </w:rPr>
      </w:pPr>
      <w:r w:rsidRPr="0073704E">
        <w:rPr>
          <w:rFonts w:ascii="Arial" w:hAnsi="Arial" w:cs="Arial"/>
          <w:b/>
          <w:bCs/>
          <w:color w:val="000000"/>
        </w:rPr>
        <w:t xml:space="preserve"> </w:t>
      </w:r>
    </w:p>
    <w:p w:rsidR="00260C6B" w:rsidRDefault="00B2419B">
      <w:pPr>
        <w:spacing w:before="225" w:after="225" w:line="240" w:lineRule="auto"/>
        <w:jc w:val="center"/>
        <w:rPr>
          <w:rFonts w:ascii="Arial" w:hAnsi="Arial" w:cs="Arial"/>
          <w:color w:val="000000"/>
          <w:sz w:val="18"/>
          <w:szCs w:val="18"/>
        </w:rPr>
      </w:pPr>
      <w:r>
        <w:rPr>
          <w:rFonts w:ascii="Arial" w:hAnsi="Arial" w:cs="Arial"/>
          <w:color w:val="000000"/>
          <w:sz w:val="18"/>
          <w:szCs w:val="18"/>
        </w:rPr>
        <w:t>sklenjena med</w:t>
      </w:r>
    </w:p>
    <w:p w:rsidR="00EB01F6" w:rsidRDefault="00EB01F6">
      <w:pPr>
        <w:spacing w:before="225" w:after="225" w:line="240" w:lineRule="auto"/>
        <w:jc w:val="center"/>
      </w:pPr>
    </w:p>
    <w:p w:rsidR="00260C6B" w:rsidRDefault="00B2419B">
      <w:pPr>
        <w:spacing w:after="0" w:line="240" w:lineRule="auto"/>
      </w:pPr>
      <w:r>
        <w:rPr>
          <w:rFonts w:ascii="Arial" w:hAnsi="Arial" w:cs="Arial"/>
          <w:b/>
          <w:bCs/>
          <w:color w:val="000000"/>
          <w:sz w:val="18"/>
          <w:szCs w:val="18"/>
        </w:rPr>
        <w:t xml:space="preserve">NAROČNIKOM: OBČINA </w:t>
      </w:r>
      <w:r w:rsidR="00AF265C">
        <w:rPr>
          <w:rFonts w:ascii="Arial" w:hAnsi="Arial" w:cs="Arial"/>
          <w:b/>
          <w:bCs/>
          <w:color w:val="000000"/>
          <w:sz w:val="18"/>
          <w:szCs w:val="18"/>
        </w:rPr>
        <w:t>KRIŽEVCI</w:t>
      </w:r>
      <w:r>
        <w:rPr>
          <w:rFonts w:ascii="Arial" w:hAnsi="Arial" w:cs="Arial"/>
          <w:b/>
          <w:bCs/>
          <w:color w:val="000000"/>
          <w:sz w:val="18"/>
          <w:szCs w:val="18"/>
        </w:rPr>
        <w:t xml:space="preserve">, </w:t>
      </w:r>
      <w:r w:rsidR="00AF265C">
        <w:rPr>
          <w:rFonts w:ascii="Arial" w:hAnsi="Arial" w:cs="Arial"/>
          <w:b/>
          <w:bCs/>
          <w:color w:val="000000"/>
          <w:sz w:val="18"/>
          <w:szCs w:val="18"/>
        </w:rPr>
        <w:t>Križevci pri Ljutomeru 11, 9242 Križevci pri Ljutomeru</w:t>
      </w:r>
      <w:r>
        <w:rPr>
          <w:rFonts w:ascii="Arial" w:hAnsi="Arial" w:cs="Arial"/>
          <w:b/>
          <w:bCs/>
          <w:color w:val="000000"/>
          <w:sz w:val="18"/>
          <w:szCs w:val="18"/>
        </w:rPr>
        <w:t>,</w:t>
      </w:r>
      <w:r w:rsidR="00AF265C">
        <w:rPr>
          <w:rFonts w:ascii="Arial" w:hAnsi="Arial" w:cs="Arial"/>
          <w:color w:val="000000"/>
          <w:sz w:val="18"/>
          <w:szCs w:val="18"/>
        </w:rPr>
        <w:br/>
        <w:t>ki jo</w:t>
      </w:r>
      <w:r w:rsidR="00507400">
        <w:rPr>
          <w:rFonts w:ascii="Arial" w:hAnsi="Arial" w:cs="Arial"/>
          <w:color w:val="000000"/>
          <w:sz w:val="18"/>
          <w:szCs w:val="18"/>
        </w:rPr>
        <w:t xml:space="preserve"> zastopa</w:t>
      </w:r>
      <w:r w:rsidR="00AF265C">
        <w:rPr>
          <w:rFonts w:ascii="Arial" w:hAnsi="Arial" w:cs="Arial"/>
          <w:color w:val="000000"/>
          <w:sz w:val="18"/>
          <w:szCs w:val="18"/>
        </w:rPr>
        <w:t xml:space="preserve"> mag. Branko Belec</w:t>
      </w:r>
      <w:r w:rsidR="00507400">
        <w:rPr>
          <w:rFonts w:ascii="Arial" w:hAnsi="Arial" w:cs="Arial"/>
          <w:color w:val="000000"/>
          <w:sz w:val="18"/>
          <w:szCs w:val="18"/>
        </w:rPr>
        <w:t>, župan</w:t>
      </w:r>
      <w:r>
        <w:br/>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Mar>
              <w:top w:w="0" w:type="auto"/>
              <w:bottom w:w="0" w:type="auto"/>
            </w:tcMar>
            <w:vAlign w:val="center"/>
          </w:tcPr>
          <w:p w:rsidR="00260C6B" w:rsidRDefault="00F426ED">
            <w:r>
              <w:rPr>
                <w:rFonts w:ascii="Arial" w:hAnsi="Arial" w:cs="Arial"/>
                <w:color w:val="000000"/>
                <w:position w:val="-2"/>
                <w:sz w:val="18"/>
                <w:szCs w:val="18"/>
              </w:rPr>
              <w:t>1332147000</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Mar>
              <w:top w:w="0" w:type="auto"/>
              <w:bottom w:w="0" w:type="auto"/>
            </w:tcMar>
            <w:vAlign w:val="center"/>
          </w:tcPr>
          <w:p w:rsidR="00260C6B" w:rsidRDefault="00F426ED">
            <w:r>
              <w:rPr>
                <w:rFonts w:ascii="Arial" w:hAnsi="Arial" w:cs="Arial"/>
                <w:color w:val="000000"/>
                <w:position w:val="-2"/>
                <w:sz w:val="18"/>
                <w:szCs w:val="18"/>
              </w:rPr>
              <w:t>SI 84582057</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Mar>
              <w:top w:w="0" w:type="auto"/>
              <w:bottom w:w="0" w:type="auto"/>
            </w:tcMar>
            <w:vAlign w:val="center"/>
          </w:tcPr>
          <w:p w:rsidR="00260C6B" w:rsidRDefault="00F426ED">
            <w:r>
              <w:rPr>
                <w:rFonts w:ascii="Arial" w:hAnsi="Arial" w:cs="Arial"/>
                <w:color w:val="000000"/>
                <w:position w:val="-2"/>
                <w:sz w:val="18"/>
                <w:szCs w:val="18"/>
              </w:rPr>
              <w:t>SI56 01366 0100013981</w:t>
            </w:r>
          </w:p>
        </w:tc>
      </w:tr>
    </w:tbl>
    <w:p w:rsidR="00260C6B" w:rsidRDefault="00260C6B"/>
    <w:p w:rsidR="00260C6B" w:rsidRDefault="00B2419B">
      <w:pPr>
        <w:spacing w:before="225" w:after="225" w:line="240" w:lineRule="auto"/>
        <w:jc w:val="center"/>
      </w:pPr>
      <w:r>
        <w:rPr>
          <w:rFonts w:ascii="Arial" w:hAnsi="Arial" w:cs="Arial"/>
          <w:color w:val="000000"/>
          <w:sz w:val="18"/>
          <w:szCs w:val="18"/>
        </w:rPr>
        <w:t>in</w:t>
      </w:r>
    </w:p>
    <w:p w:rsidR="00260C6B" w:rsidRDefault="00B2419B">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rPr>
        <w:t>I. UVODNE DOLOČBE</w:t>
      </w:r>
    </w:p>
    <w:p w:rsidR="00260C6B" w:rsidRDefault="00B2419B">
      <w:pPr>
        <w:spacing w:after="0" w:line="240" w:lineRule="auto"/>
        <w:jc w:val="center"/>
      </w:pPr>
      <w:r>
        <w:rPr>
          <w:rFonts w:ascii="Arial" w:hAnsi="Arial" w:cs="Arial"/>
          <w:b/>
          <w:bCs/>
          <w:color w:val="000000"/>
          <w:sz w:val="18"/>
          <w:szCs w:val="18"/>
        </w:rPr>
        <w:t>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 z dne ____________ z naslovom _____________________________</w:t>
                  </w:r>
                </w:p>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 z dne ____________ izbran izvajalec del v okviru omenjenega javnega naročila, zaradi česar se sklepa predmetna pogodba.</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II. PREDMET POGODBE</w:t>
      </w:r>
    </w:p>
    <w:p w:rsidR="00260C6B" w:rsidRDefault="00B2419B">
      <w:pPr>
        <w:spacing w:after="0" w:line="240" w:lineRule="auto"/>
        <w:jc w:val="center"/>
      </w:pPr>
      <w:r>
        <w:rPr>
          <w:rFonts w:ascii="Arial" w:hAnsi="Arial" w:cs="Arial"/>
          <w:b/>
          <w:bCs/>
          <w:color w:val="000000"/>
          <w:sz w:val="18"/>
          <w:szCs w:val="18"/>
        </w:rPr>
        <w:t>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S to pogodbo naročnik odda, izvajalec pa prevzame v izvedbo dela, ki so vezana na objekt {______________} po ponudbi izvajalca številka {_______________} z dne {_______________}.</w:t>
            </w:r>
          </w:p>
        </w:tc>
      </w:tr>
    </w:tbl>
    <w:p w:rsidR="00260C6B" w:rsidRDefault="00B2419B">
      <w:pPr>
        <w:spacing w:after="0" w:line="240" w:lineRule="auto"/>
        <w:jc w:val="center"/>
      </w:pPr>
      <w:r>
        <w:rPr>
          <w:rFonts w:ascii="Arial" w:hAnsi="Arial" w:cs="Arial"/>
          <w:b/>
          <w:bCs/>
          <w:color w:val="000000"/>
          <w:sz w:val="18"/>
          <w:szCs w:val="18"/>
        </w:rPr>
        <w:t>3. člen</w:t>
      </w:r>
    </w:p>
    <w:tbl>
      <w:tblPr>
        <w:tblStyle w:val="NormalTablePHPDOCX"/>
        <w:tblW w:w="0" w:type="auto"/>
        <w:tblLook w:val="04A0" w:firstRow="1" w:lastRow="0" w:firstColumn="1" w:lastColumn="0" w:noHBand="0" w:noVBand="1"/>
      </w:tblPr>
      <w:tblGrid>
        <w:gridCol w:w="9070"/>
      </w:tblGrid>
      <w:tr w:rsidR="008A48F3" w:rsidRPr="008A48F3">
        <w:tc>
          <w:tcPr>
            <w:tcW w:w="0" w:type="auto"/>
            <w:tcMar>
              <w:top w:w="0" w:type="auto"/>
              <w:bottom w:w="0" w:type="auto"/>
            </w:tcMar>
          </w:tcPr>
          <w:p w:rsidR="00260C6B" w:rsidRPr="008A48F3" w:rsidRDefault="00B2419B">
            <w:pPr>
              <w:spacing w:before="225" w:after="225"/>
              <w:jc w:val="both"/>
              <w:rPr>
                <w:rFonts w:ascii="Arial" w:hAnsi="Arial" w:cs="Arial"/>
                <w:sz w:val="18"/>
                <w:szCs w:val="18"/>
              </w:rPr>
            </w:pPr>
            <w:r w:rsidRPr="008A48F3">
              <w:rPr>
                <w:rFonts w:ascii="Arial" w:hAnsi="Arial" w:cs="Arial"/>
                <w:sz w:val="18"/>
                <w:szCs w:val="18"/>
              </w:rPr>
              <w:t>Izvajalec bo vršil pogodbena dela v skladu in v obsegu določenem z naslednjimi dokumenti:</w:t>
            </w:r>
            <w:r w:rsidRPr="008A48F3">
              <w:rPr>
                <w:rFonts w:ascii="Arial" w:hAnsi="Arial" w:cs="Arial"/>
                <w:sz w:val="18"/>
                <w:szCs w:val="18"/>
              </w:rPr>
              <w:br/>
              <w:t>- Ponudba številka {_____________} z dne {___________} ;</w:t>
            </w:r>
            <w:r w:rsidRPr="008A48F3">
              <w:rPr>
                <w:rFonts w:ascii="Arial" w:hAnsi="Arial" w:cs="Arial"/>
                <w:sz w:val="18"/>
                <w:szCs w:val="18"/>
              </w:rPr>
              <w:br/>
              <w:t>- Projektna dokumentacija številka {_______________} z dne {__________}, ki jo je izdelal {____________};</w:t>
            </w:r>
            <w:r w:rsidRPr="008A48F3">
              <w:rPr>
                <w:rFonts w:ascii="Arial" w:hAnsi="Arial" w:cs="Arial"/>
                <w:sz w:val="18"/>
                <w:szCs w:val="18"/>
              </w:rPr>
              <w:br/>
              <w:t>- Razpisna dokumentacija naročnika v postopku oddaje javnega naročila številka objave na Portalu javnih naročil {_____________} z dne {__________};</w:t>
            </w:r>
            <w:r w:rsidRPr="008A48F3">
              <w:rPr>
                <w:rFonts w:ascii="Arial" w:hAnsi="Arial" w:cs="Arial"/>
                <w:sz w:val="18"/>
                <w:szCs w:val="18"/>
              </w:rPr>
              <w:br/>
              <w:t>- __________________________ .</w:t>
            </w:r>
            <w:r w:rsidRPr="008A48F3">
              <w:rPr>
                <w:rFonts w:ascii="Arial" w:hAnsi="Arial" w:cs="Arial"/>
                <w:sz w:val="18"/>
                <w:szCs w:val="18"/>
              </w:rPr>
              <w:br/>
              <w:t>Predmetni dokumenti so priloga in sestavni del te pogodbe.</w:t>
            </w:r>
            <w:r w:rsidRPr="008A48F3">
              <w:rPr>
                <w:rFonts w:ascii="Arial" w:hAnsi="Arial" w:cs="Arial"/>
                <w:sz w:val="18"/>
                <w:szCs w:val="18"/>
              </w:rPr>
              <w:br/>
              <w:t>Za tolmačenje pogodbe se upošteva prioriteta dokumentov po vrstnem redu navedbe v zgodnjem odstavku</w:t>
            </w:r>
          </w:p>
          <w:p w:rsidR="009E58EE" w:rsidRPr="008A48F3" w:rsidRDefault="008A48F3">
            <w:pPr>
              <w:spacing w:before="225" w:after="225"/>
              <w:jc w:val="both"/>
            </w:pPr>
            <w:r w:rsidRPr="008A48F3">
              <w:rPr>
                <w:rFonts w:ascii="Arial" w:hAnsi="Arial" w:cs="Arial"/>
                <w:sz w:val="18"/>
                <w:szCs w:val="18"/>
              </w:rPr>
              <w:t>Rok dokončanja del je 31.12</w:t>
            </w:r>
            <w:r w:rsidR="009E58EE" w:rsidRPr="008A48F3">
              <w:rPr>
                <w:rFonts w:ascii="Arial" w:hAnsi="Arial" w:cs="Arial"/>
                <w:sz w:val="18"/>
                <w:szCs w:val="18"/>
              </w:rPr>
              <w:t>.2018.</w:t>
            </w:r>
          </w:p>
        </w:tc>
      </w:tr>
    </w:tbl>
    <w:p w:rsidR="00EB01F6" w:rsidRDefault="00EB01F6">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rsidR="00260C6B" w:rsidRDefault="00B2419B">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rsidR="00260C6B" w:rsidRDefault="00B2419B">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rsidR="00260C6B" w:rsidRDefault="00B2419B">
      <w:pPr>
        <w:spacing w:after="0" w:line="240" w:lineRule="auto"/>
        <w:jc w:val="center"/>
      </w:pPr>
      <w:r>
        <w:rPr>
          <w:rFonts w:ascii="Arial" w:hAnsi="Arial" w:cs="Arial"/>
          <w:b/>
          <w:bCs/>
          <w:color w:val="000000"/>
          <w:sz w:val="18"/>
          <w:szCs w:val="18"/>
        </w:rPr>
        <w:t>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rsidR="00260C6B" w:rsidRDefault="00B2419B">
            <w:pPr>
              <w:spacing w:before="225" w:after="225"/>
              <w:jc w:val="both"/>
            </w:pPr>
            <w:r>
              <w:rPr>
                <w:rFonts w:ascii="Arial" w:hAnsi="Arial" w:cs="Arial"/>
                <w:color w:val="000000"/>
                <w:sz w:val="18"/>
                <w:szCs w:val="18"/>
              </w:rPr>
              <w:t>Za dodatna in več dela, ki so se izkazala za potrebna po sklenitvi te pogodbe, lahko naročnik odda naročilo izvajalcu osnovnega naročila ob upoštevanju določb zakona, ki ureja javno naročanje.</w:t>
            </w:r>
          </w:p>
          <w:p w:rsidR="00260C6B" w:rsidRDefault="00B2419B">
            <w:pPr>
              <w:spacing w:before="225" w:after="225"/>
              <w:jc w:val="both"/>
            </w:pPr>
            <w:r>
              <w:rPr>
                <w:rFonts w:ascii="Arial" w:hAnsi="Arial" w:cs="Arial"/>
                <w:color w:val="000000"/>
                <w:sz w:val="18"/>
                <w:szCs w:val="18"/>
              </w:rPr>
              <w:t>Podlaga za določitev vrednosti več del so cene na enoto iz pogodbe skupaj s popustom, ki ga dodatno ponuja izvajalec. Cene za dodatna dela se določijo v okviru pogajanj med naročnikom in izvajalcem in ne smejo presegati cen na trgu za istovrstna dela, blago in opremo, upoštevaje pogoje, ki so vezani na njihovo naročilo.</w:t>
            </w:r>
          </w:p>
          <w:p w:rsidR="00260C6B" w:rsidRDefault="00B2419B">
            <w:pPr>
              <w:spacing w:before="225" w:after="225"/>
              <w:jc w:val="both"/>
            </w:pPr>
            <w:r>
              <w:rPr>
                <w:rFonts w:ascii="Arial" w:hAnsi="Arial" w:cs="Arial"/>
                <w:color w:val="000000"/>
                <w:sz w:val="18"/>
                <w:szCs w:val="18"/>
              </w:rPr>
              <w:t>Z izvajalcem se v tem primeru sklene dodatek k osnovni pogodbi ali nova pogodba</w:t>
            </w:r>
          </w:p>
        </w:tc>
      </w:tr>
    </w:tbl>
    <w:p w:rsidR="00260C6B" w:rsidRDefault="00B2419B">
      <w:pPr>
        <w:spacing w:before="225" w:after="225" w:line="240" w:lineRule="auto"/>
        <w:jc w:val="both"/>
      </w:pPr>
      <w:r>
        <w:rPr>
          <w:rFonts w:ascii="Arial" w:hAnsi="Arial" w:cs="Arial"/>
          <w:b/>
          <w:bCs/>
          <w:color w:val="000000"/>
          <w:sz w:val="18"/>
          <w:szCs w:val="18"/>
        </w:rPr>
        <w:t>III. POGODBENA CENA IN OBRAČUN DEL</w:t>
      </w:r>
    </w:p>
    <w:p w:rsidR="00260C6B" w:rsidRDefault="00B2419B">
      <w:pPr>
        <w:spacing w:after="0" w:line="240" w:lineRule="auto"/>
        <w:jc w:val="center"/>
      </w:pPr>
      <w:r>
        <w:rPr>
          <w:rFonts w:ascii="Arial" w:hAnsi="Arial" w:cs="Arial"/>
          <w:b/>
          <w:bCs/>
          <w:color w:val="000000"/>
          <w:sz w:val="18"/>
          <w:szCs w:val="18"/>
        </w:rPr>
        <w:t>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Pogodbena cena za dela po tej pogodbi je določena na osnovi ponudbe in znaša:</w:t>
            </w:r>
          </w:p>
          <w:p w:rsidR="00320676" w:rsidRDefault="00320676" w:rsidP="00320676">
            <w:pPr>
              <w:spacing w:before="225" w:after="225"/>
              <w:jc w:val="both"/>
            </w:pPr>
            <w:r>
              <w:rPr>
                <w:rFonts w:ascii="Arial" w:hAnsi="Arial" w:cs="Arial"/>
                <w:color w:val="000000"/>
                <w:sz w:val="18"/>
                <w:szCs w:val="18"/>
              </w:rPr>
              <w:t xml:space="preserve">Vrednost brez davka na </w:t>
            </w:r>
            <w:r w:rsidR="001B22B8">
              <w:rPr>
                <w:rFonts w:ascii="Arial" w:hAnsi="Arial" w:cs="Arial"/>
                <w:color w:val="000000"/>
                <w:sz w:val="18"/>
                <w:szCs w:val="18"/>
              </w:rPr>
              <w:t>dodano vrednost (DDV): ___________________</w:t>
            </w:r>
            <w:r>
              <w:rPr>
                <w:rFonts w:ascii="Arial" w:hAnsi="Arial" w:cs="Arial"/>
                <w:color w:val="000000"/>
                <w:sz w:val="18"/>
                <w:szCs w:val="18"/>
              </w:rPr>
              <w:t xml:space="preserve"> EUR.</w:t>
            </w:r>
          </w:p>
          <w:p w:rsidR="00320676" w:rsidRDefault="00320676" w:rsidP="00320676">
            <w:pPr>
              <w:spacing w:before="225" w:after="225"/>
              <w:jc w:val="both"/>
            </w:pPr>
            <w:r>
              <w:rPr>
                <w:rFonts w:ascii="Arial" w:hAnsi="Arial" w:cs="Arial"/>
                <w:color w:val="000000"/>
                <w:sz w:val="18"/>
                <w:szCs w:val="18"/>
              </w:rPr>
              <w:t xml:space="preserve">Pogodbena vrednost vključno z davkom na </w:t>
            </w:r>
            <w:r w:rsidR="001B22B8">
              <w:rPr>
                <w:rFonts w:ascii="Arial" w:hAnsi="Arial" w:cs="Arial"/>
                <w:color w:val="000000"/>
                <w:sz w:val="18"/>
                <w:szCs w:val="18"/>
              </w:rPr>
              <w:t>dodano vrednost (DDV):__________________</w:t>
            </w:r>
            <w:r>
              <w:rPr>
                <w:rFonts w:ascii="Arial" w:hAnsi="Arial" w:cs="Arial"/>
                <w:color w:val="000000"/>
                <w:sz w:val="18"/>
                <w:szCs w:val="18"/>
              </w:rPr>
              <w:t xml:space="preserve"> EUR.</w:t>
            </w:r>
          </w:p>
          <w:p w:rsidR="00320676" w:rsidRPr="00E0003F" w:rsidRDefault="00320676" w:rsidP="00320676">
            <w:pPr>
              <w:spacing w:before="225" w:after="225"/>
              <w:jc w:val="both"/>
              <w:rPr>
                <w:color w:val="FF0000"/>
              </w:rPr>
            </w:pPr>
          </w:p>
          <w:p w:rsidR="00260C6B" w:rsidRDefault="00B2419B">
            <w:pPr>
              <w:spacing w:before="225" w:after="225"/>
              <w:jc w:val="both"/>
            </w:pPr>
            <w:r>
              <w:rPr>
                <w:rFonts w:ascii="Arial" w:hAnsi="Arial" w:cs="Arial"/>
                <w:color w:val="000000"/>
                <w:sz w:val="18"/>
                <w:szCs w:val="18"/>
              </w:rPr>
              <w:t>Pogodbena cena iz predhodnega odstavka tega člena je določena po predračunskih količinah del in po fiksnih cenah za enoto.</w:t>
            </w:r>
          </w:p>
          <w:p w:rsidR="00260C6B" w:rsidRDefault="00B2419B">
            <w:pPr>
              <w:spacing w:before="225" w:after="225"/>
              <w:jc w:val="both"/>
            </w:pPr>
            <w:r>
              <w:rPr>
                <w:rFonts w:ascii="Arial" w:hAnsi="Arial" w:cs="Arial"/>
                <w:color w:val="000000"/>
                <w:sz w:val="18"/>
                <w:szCs w:val="18"/>
              </w:rPr>
              <w:t>Izvajalec mora ob izdaji začasne ali končne situacije upoštevati veljavni Zakon o davku na dodano vrednost.</w:t>
            </w:r>
          </w:p>
          <w:p w:rsidR="00260C6B" w:rsidRDefault="00B2419B">
            <w:pPr>
              <w:spacing w:before="225" w:after="225"/>
              <w:jc w:val="both"/>
            </w:pPr>
            <w:r>
              <w:rPr>
                <w:rFonts w:ascii="Arial" w:hAnsi="Arial" w:cs="Arial"/>
                <w:color w:val="000000"/>
                <w:sz w:val="18"/>
                <w:szCs w:val="18"/>
              </w:rPr>
              <w:t>Pogodbena vrednost vsebuje vse elemente cene, vključno z DDV, manipulativnimi stroški, taksami, carino idr. in je ni možno povečati na nobeni osnovi, razen na zakonski. Izvajalec v zvez z tem nima pravice zaračunavati nobenih dodatnih stroškov.</w:t>
            </w:r>
          </w:p>
          <w:p w:rsidR="00260C6B" w:rsidRDefault="00B2419B">
            <w:pPr>
              <w:spacing w:before="225" w:after="225"/>
              <w:jc w:val="both"/>
            </w:pPr>
            <w:r>
              <w:rPr>
                <w:rFonts w:ascii="Arial" w:hAnsi="Arial" w:cs="Arial"/>
                <w:color w:val="000000"/>
                <w:sz w:val="18"/>
                <w:szCs w:val="18"/>
              </w:rPr>
              <w:t>Pogodbena cena zajema tudi dela, ki v posameznih postavkah popisa del niso zajeta, vendar so po svoji naravi nujna za normalni potek del in dela, ki izhajajo iz določb, ki jih mora kot izvajalec izvesti na podlagi veljavnih predpisov.</w:t>
            </w:r>
          </w:p>
          <w:p w:rsidR="00260C6B" w:rsidRPr="007B7A33" w:rsidRDefault="00B2419B">
            <w:pPr>
              <w:spacing w:before="225" w:after="225"/>
              <w:jc w:val="both"/>
              <w:rPr>
                <w:rFonts w:ascii="Arial" w:hAnsi="Arial" w:cs="Arial"/>
                <w:sz w:val="18"/>
                <w:szCs w:val="18"/>
              </w:rPr>
            </w:pPr>
            <w:r w:rsidRPr="007B7A33">
              <w:rPr>
                <w:rFonts w:ascii="Arial" w:hAnsi="Arial" w:cs="Arial"/>
                <w:color w:val="000000"/>
                <w:sz w:val="18"/>
                <w:szCs w:val="18"/>
              </w:rPr>
              <w:t>Sredstva za izvedbo naročila so zagotovljena v:</w:t>
            </w:r>
            <w:r w:rsidR="007B7A33" w:rsidRPr="007B7A33">
              <w:rPr>
                <w:rFonts w:ascii="Arial" w:hAnsi="Arial" w:cs="Arial"/>
                <w:sz w:val="18"/>
                <w:szCs w:val="18"/>
              </w:rPr>
              <w:t xml:space="preserve"> proračunu občine Križevci.</w:t>
            </w:r>
          </w:p>
          <w:p w:rsidR="00260C6B" w:rsidRDefault="00B2419B">
            <w:pPr>
              <w:spacing w:before="225" w:after="225"/>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stroške za predpisane preiskave in ateste;</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pri </w:t>
                  </w:r>
                  <w:r w:rsidR="004677DA">
                    <w:rPr>
                      <w:rFonts w:ascii="Arial" w:hAnsi="Arial" w:cs="Arial"/>
                      <w:color w:val="000000"/>
                      <w:sz w:val="18"/>
                      <w:szCs w:val="18"/>
                    </w:rPr>
                    <w:t xml:space="preserve">kvalitetnem </w:t>
                  </w:r>
                  <w:r>
                    <w:rPr>
                      <w:rFonts w:ascii="Arial" w:hAnsi="Arial" w:cs="Arial"/>
                      <w:color w:val="000000"/>
                      <w:sz w:val="18"/>
                      <w:szCs w:val="18"/>
                    </w:rPr>
                    <w:t>pregledu objekta;</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z naročnikom do </w:t>
                  </w:r>
                  <w:r w:rsidR="003C6EB0">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260C6B"/>
        </w:tc>
      </w:tr>
    </w:tbl>
    <w:p w:rsidR="003C6EB0" w:rsidRDefault="003C6EB0">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Opravljena dela se bodo obračunala mesečno po cenah za enoto iz predračuna ob upoštevanju dejansko izvršenih količin, ki so evidentirane (potrjene) v knjigi obračunskih izmer.</w:t>
            </w:r>
          </w:p>
          <w:p w:rsidR="00260C6B" w:rsidRDefault="00B2419B">
            <w:pPr>
              <w:spacing w:before="225" w:after="225"/>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popolnega računa z vsemi zahtevanimi prilogami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 xml:space="preserve">Merjenje količin izvedenih del se izvede v skladu z določili v opisih in </w:t>
            </w:r>
            <w:proofErr w:type="spellStart"/>
            <w:r>
              <w:rPr>
                <w:rFonts w:ascii="Arial" w:hAnsi="Arial" w:cs="Arial"/>
                <w:color w:val="000000"/>
                <w:sz w:val="18"/>
                <w:szCs w:val="18"/>
              </w:rPr>
              <w:t>predizmerah</w:t>
            </w:r>
            <w:proofErr w:type="spellEnd"/>
            <w:r>
              <w:rPr>
                <w:rFonts w:ascii="Arial" w:hAnsi="Arial" w:cs="Arial"/>
                <w:color w:val="000000"/>
                <w:sz w:val="18"/>
                <w:szCs w:val="18"/>
              </w:rPr>
              <w:t xml:space="preserve"> del ali v skladu z določili posebnih tehničnih pogojev oziroma v skladu s pravili stroke.</w:t>
            </w:r>
          </w:p>
          <w:p w:rsidR="00260C6B" w:rsidRDefault="00B2419B">
            <w:pPr>
              <w:spacing w:before="225" w:after="225"/>
              <w:jc w:val="both"/>
            </w:pPr>
            <w:r>
              <w:rPr>
                <w:rFonts w:ascii="Arial" w:hAnsi="Arial" w:cs="Arial"/>
                <w:color w:val="000000"/>
                <w:sz w:val="18"/>
                <w:szCs w:val="18"/>
              </w:rPr>
              <w:t>Obračunsko obdobje je od prvega do zadnjega v mesecu.</w:t>
            </w:r>
          </w:p>
          <w:p w:rsidR="00260C6B" w:rsidRDefault="00B2419B">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veljaven Zakon o opravljanju plačilnih storitev za proračunske uporabnike.</w:t>
            </w:r>
          </w:p>
          <w:p w:rsidR="00260C6B" w:rsidRDefault="00B2419B">
            <w:pPr>
              <w:spacing w:before="225" w:after="225"/>
              <w:jc w:val="both"/>
            </w:pPr>
            <w:r>
              <w:rPr>
                <w:rFonts w:ascii="Arial" w:hAnsi="Arial" w:cs="Arial"/>
                <w:color w:val="000000"/>
                <w:sz w:val="18"/>
                <w:szCs w:val="18"/>
              </w:rPr>
              <w:t>K situacijam morajo biti priloženi dokumenti, ki omogočajo nadzor nad izvršenimi deli in so podlaga za njeno izstavitev, vključno s predhodno potrjenimi situacijami podizvajalcev.</w:t>
            </w:r>
          </w:p>
          <w:p w:rsidR="00260C6B" w:rsidRDefault="00B2419B">
            <w:pPr>
              <w:spacing w:before="225" w:after="225"/>
              <w:jc w:val="both"/>
            </w:pPr>
            <w:r>
              <w:rPr>
                <w:rFonts w:ascii="Arial" w:hAnsi="Arial" w:cs="Arial"/>
                <w:color w:val="000000"/>
                <w:sz w:val="18"/>
                <w:szCs w:val="18"/>
              </w:rPr>
              <w:t>Situacija se naročniku vroči osebno ali po pošti.</w:t>
            </w:r>
          </w:p>
          <w:p w:rsidR="00260C6B" w:rsidRDefault="00B2419B">
            <w:pPr>
              <w:spacing w:before="225" w:after="225"/>
              <w:jc w:val="both"/>
            </w:pPr>
            <w:r>
              <w:rPr>
                <w:rFonts w:ascii="Arial" w:hAnsi="Arial" w:cs="Arial"/>
                <w:color w:val="000000"/>
                <w:sz w:val="18"/>
                <w:szCs w:val="18"/>
              </w:rPr>
              <w:t>Naročnik je dolžan situacijo pregledati v roku 8 dni od prejema.</w:t>
            </w:r>
          </w:p>
          <w:p w:rsidR="00260C6B" w:rsidRDefault="00B2419B">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rsidR="003D3B36" w:rsidRPr="003D3B36" w:rsidRDefault="00B2419B">
            <w:pPr>
              <w:spacing w:before="225" w:after="225"/>
              <w:jc w:val="both"/>
              <w:rPr>
                <w:rFonts w:ascii="Arial" w:hAnsi="Arial" w:cs="Arial"/>
                <w:color w:val="000000"/>
                <w:sz w:val="18"/>
                <w:szCs w:val="18"/>
              </w:rPr>
            </w:pPr>
            <w:r>
              <w:rPr>
                <w:rFonts w:ascii="Arial" w:hAnsi="Arial" w:cs="Arial"/>
                <w:color w:val="000000"/>
                <w:sz w:val="18"/>
                <w:szCs w:val="18"/>
              </w:rPr>
              <w:t>Končno situacijo izstavi izvajalec v 10 dneh po končni primopredaji del.</w:t>
            </w:r>
          </w:p>
        </w:tc>
      </w:tr>
    </w:tbl>
    <w:p w:rsidR="00260C6B" w:rsidRDefault="00B2419B">
      <w:pPr>
        <w:spacing w:after="0" w:line="240" w:lineRule="auto"/>
        <w:jc w:val="center"/>
      </w:pPr>
      <w:r>
        <w:rPr>
          <w:rFonts w:ascii="Arial" w:hAnsi="Arial" w:cs="Arial"/>
          <w:b/>
          <w:bCs/>
          <w:color w:val="000000"/>
          <w:sz w:val="18"/>
          <w:szCs w:val="18"/>
        </w:rPr>
        <w:t>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rsidR="00260C6B" w:rsidRDefault="00B2419B">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V primeru, da je zadnji dan za plačilo dela prost dan, se šteje, da je zadnji dan za plačilo prvi naslednji delovni dan.</w:t>
            </w:r>
          </w:p>
          <w:p w:rsidR="003D3B36" w:rsidRDefault="003D3B36">
            <w:pPr>
              <w:spacing w:before="225" w:after="225"/>
              <w:jc w:val="both"/>
            </w:pPr>
            <w:r>
              <w:rPr>
                <w:rFonts w:ascii="Arial" w:hAnsi="Arial" w:cs="Arial"/>
                <w:color w:val="000000"/>
                <w:sz w:val="18"/>
                <w:szCs w:val="18"/>
              </w:rPr>
              <w:t>Če zadnji da roka sovpada z dem, ko je po zakonu del prost dan oziroma v plačilnem sistemu TARGET ni opredeljen kot plačilni dan, se zadnji dan roka šteje naslednji delavnik oziroma naslednji dan v sistemu TAREGET.</w:t>
            </w:r>
          </w:p>
          <w:p w:rsidR="00260C6B" w:rsidRDefault="00B2419B">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rsidR="00260C6B" w:rsidRDefault="00B2419B">
            <w:pPr>
              <w:spacing w:before="225" w:after="225"/>
              <w:jc w:val="both"/>
            </w:pPr>
            <w:r>
              <w:rPr>
                <w:rFonts w:ascii="Arial" w:hAnsi="Arial" w:cs="Arial"/>
                <w:color w:val="000000"/>
                <w:sz w:val="18"/>
                <w:szCs w:val="18"/>
              </w:rPr>
              <w:t>V primeru zamude plačila dolguje naročnik izvajalcu zamudne obresti v višini zakonitih zamudnih obresti.</w:t>
            </w:r>
          </w:p>
        </w:tc>
      </w:tr>
    </w:tbl>
    <w:p w:rsidR="00260C6B" w:rsidRDefault="00B2419B">
      <w:pPr>
        <w:spacing w:after="0" w:line="240" w:lineRule="auto"/>
        <w:jc w:val="center"/>
      </w:pPr>
      <w:r>
        <w:rPr>
          <w:rFonts w:ascii="Arial" w:hAnsi="Arial" w:cs="Arial"/>
          <w:b/>
          <w:bCs/>
          <w:color w:val="000000"/>
          <w:sz w:val="18"/>
          <w:szCs w:val="18"/>
        </w:rPr>
        <w:t>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rsidR="00260C6B" w:rsidRDefault="00B2419B">
      <w:pPr>
        <w:spacing w:after="0" w:line="240" w:lineRule="auto"/>
        <w:jc w:val="center"/>
      </w:pPr>
      <w:r>
        <w:rPr>
          <w:rFonts w:ascii="Arial" w:hAnsi="Arial" w:cs="Arial"/>
          <w:b/>
          <w:bCs/>
          <w:color w:val="000000"/>
          <w:sz w:val="18"/>
          <w:szCs w:val="18"/>
        </w:rPr>
        <w:t>10.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dodatna k pogodbi se upoštevajo določbe javno-naročniške zakonodaje.</w:t>
            </w:r>
          </w:p>
        </w:tc>
      </w:tr>
    </w:tbl>
    <w:p w:rsidR="00260C6B" w:rsidRDefault="00B2419B">
      <w:pPr>
        <w:spacing w:before="225" w:after="225" w:line="240" w:lineRule="auto"/>
        <w:jc w:val="both"/>
      </w:pPr>
      <w:r>
        <w:rPr>
          <w:rFonts w:ascii="Arial" w:hAnsi="Arial" w:cs="Arial"/>
          <w:b/>
          <w:bCs/>
          <w:color w:val="000000"/>
          <w:sz w:val="18"/>
          <w:szCs w:val="18"/>
        </w:rPr>
        <w:t>IV. PODIZVAJALCI</w:t>
      </w:r>
    </w:p>
    <w:p w:rsidR="00260C6B" w:rsidRDefault="00B2419B">
      <w:pPr>
        <w:spacing w:after="0" w:line="240" w:lineRule="auto"/>
        <w:jc w:val="center"/>
      </w:pPr>
      <w:r>
        <w:rPr>
          <w:rFonts w:ascii="Arial" w:hAnsi="Arial" w:cs="Arial"/>
          <w:b/>
          <w:bCs/>
          <w:color w:val="000000"/>
          <w:sz w:val="18"/>
          <w:szCs w:val="18"/>
        </w:rPr>
        <w:t>11.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rsidR="00260C6B" w:rsidRDefault="00B2419B">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rsidR="00260C6B" w:rsidRDefault="00B2419B">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rsidR="00260C6B" w:rsidRDefault="00B2419B">
            <w:pPr>
              <w:spacing w:before="225" w:after="225"/>
              <w:jc w:val="both"/>
            </w:pPr>
            <w:r>
              <w:rPr>
                <w:rFonts w:ascii="Arial" w:hAnsi="Arial" w:cs="Arial"/>
                <w:color w:val="000000"/>
                <w:sz w:val="18"/>
                <w:szCs w:val="18"/>
              </w:rPr>
              <w:t>Plačila podizvajalcem se izvedejo v rokih in na enak način kot velja za plačila izvajalcu.</w:t>
            </w:r>
          </w:p>
          <w:p w:rsidR="00260C6B" w:rsidRDefault="00B2419B">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260C6B" w:rsidRDefault="00B2419B">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260C6B" w:rsidRDefault="00B2419B">
            <w:pPr>
              <w:spacing w:before="225" w:after="225"/>
              <w:jc w:val="both"/>
            </w:pPr>
            <w:r>
              <w:rPr>
                <w:rFonts w:ascii="Arial" w:hAnsi="Arial" w:cs="Arial"/>
                <w:color w:val="000000"/>
                <w:sz w:val="18"/>
                <w:szCs w:val="18"/>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izvajalca pred Državno revizijsko komisijo. Poleg globe je sankcija tudi izločitev  iz postopkov naročanja za predpisano obdobje.</w:t>
            </w:r>
          </w:p>
        </w:tc>
      </w:tr>
    </w:tbl>
    <w:p w:rsidR="00260C6B" w:rsidRDefault="00B2419B">
      <w:pPr>
        <w:spacing w:before="225" w:after="225" w:line="240" w:lineRule="auto"/>
        <w:jc w:val="both"/>
      </w:pPr>
      <w:r>
        <w:rPr>
          <w:rFonts w:ascii="Arial" w:hAnsi="Arial" w:cs="Arial"/>
          <w:b/>
          <w:bCs/>
          <w:color w:val="000000"/>
          <w:sz w:val="18"/>
          <w:szCs w:val="18"/>
        </w:rPr>
        <w:t>V. OBVEZNOSTI NAROČNIKA</w:t>
      </w:r>
    </w:p>
    <w:p w:rsidR="00260C6B" w:rsidRDefault="00B2419B">
      <w:pPr>
        <w:spacing w:after="0" w:line="240" w:lineRule="auto"/>
        <w:jc w:val="center"/>
      </w:pPr>
      <w:r>
        <w:rPr>
          <w:rFonts w:ascii="Arial" w:hAnsi="Arial" w:cs="Arial"/>
          <w:b/>
          <w:bCs/>
          <w:color w:val="000000"/>
          <w:sz w:val="18"/>
          <w:szCs w:val="18"/>
        </w:rPr>
        <w:t>12.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VI. OBVEZNOSTI IZVAJALCA</w:t>
      </w:r>
    </w:p>
    <w:p w:rsidR="00260C6B" w:rsidRDefault="00B2419B">
      <w:pPr>
        <w:spacing w:after="0" w:line="240" w:lineRule="auto"/>
        <w:jc w:val="center"/>
      </w:pPr>
      <w:r>
        <w:rPr>
          <w:rFonts w:ascii="Arial" w:hAnsi="Arial" w:cs="Arial"/>
          <w:b/>
          <w:bCs/>
          <w:color w:val="000000"/>
          <w:sz w:val="18"/>
          <w:szCs w:val="18"/>
        </w:rPr>
        <w:t>13.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ščititi interese naročnika;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evidentirati nulto stanje zemljišč, dovoz</w:t>
                  </w:r>
                  <w:r w:rsidR="00CC0D1B">
                    <w:rPr>
                      <w:rFonts w:ascii="Arial" w:hAnsi="Arial" w:cs="Arial"/>
                      <w:color w:val="000000"/>
                      <w:sz w:val="18"/>
                      <w:szCs w:val="18"/>
                    </w:rPr>
                    <w:t>nih poti, vseh bližnjih objektov</w:t>
                  </w:r>
                  <w:r>
                    <w:rPr>
                      <w:rFonts w:ascii="Arial" w:hAnsi="Arial" w:cs="Arial"/>
                      <w:color w:val="000000"/>
                      <w:sz w:val="18"/>
                      <w:szCs w:val="18"/>
                    </w:rPr>
                    <w:t xml:space="preserve"> in druge infrastrukture, ki bo uporabljena in nato po končanih delih na svoje stroške povrniti v prvotno stanje (škoda na objektih, infrastruktura, …);</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izročiti naročniku jamstva</w:t>
                  </w:r>
                  <w:r w:rsidR="008E518C">
                    <w:rPr>
                      <w:rFonts w:ascii="Arial" w:hAnsi="Arial" w:cs="Arial"/>
                      <w:color w:val="000000"/>
                      <w:sz w:val="18"/>
                      <w:szCs w:val="18"/>
                    </w:rPr>
                    <w:t xml:space="preserve"> za rokovno in dobro izvedbo del ter </w:t>
                  </w:r>
                  <w:r>
                    <w:rPr>
                      <w:rFonts w:ascii="Arial" w:hAnsi="Arial" w:cs="Arial"/>
                      <w:color w:val="000000"/>
                      <w:sz w:val="18"/>
                      <w:szCs w:val="18"/>
                    </w:rPr>
                    <w:t>jamstva za odpravo napak v garancijski dobi;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(gradbeni delovodja ali odgovorni vodja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obvezno prisotnost odgovornega vodja del in gradbenega delovodja najmanj enkrat tedensko, na vseh operativnih sestankih;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prisotnost odgovornega vodja del in gradbenega delovo</w:t>
                  </w:r>
                  <w:r w:rsidR="008E518C">
                    <w:rPr>
                      <w:rFonts w:ascii="Arial" w:hAnsi="Arial" w:cs="Arial"/>
                      <w:color w:val="000000"/>
                      <w:sz w:val="18"/>
                      <w:szCs w:val="18"/>
                    </w:rPr>
                    <w:t>dja na inšpekcijskih pregledih in strokovno tehničnih pregledi</w:t>
                  </w:r>
                  <w:r>
                    <w:rPr>
                      <w:rFonts w:ascii="Arial" w:hAnsi="Arial" w:cs="Arial"/>
                      <w:color w:val="000000"/>
                      <w:sz w:val="18"/>
                      <w:szCs w:val="18"/>
                    </w:rPr>
                    <w:t>;</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sodeloval z naročnikom do </w:t>
                  </w:r>
                  <w:r w:rsidR="008E518C">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B2419B" w:rsidP="008E518C">
            <w:pPr>
              <w:spacing w:before="225" w:after="225"/>
              <w:jc w:val="both"/>
            </w:pPr>
            <w:r>
              <w:rPr>
                <w:rFonts w:ascii="Arial" w:hAnsi="Arial" w:cs="Arial"/>
                <w:color w:val="000000"/>
                <w:sz w:val="18"/>
                <w:szCs w:val="18"/>
              </w:rPr>
              <w:t>Izvajalec mora zagotoviti tudi izdelavo in postavitev gradbiščnih in razlagalnih tabel skladno z zakonodajo, ki velja v trenutku izvajanja del.</w:t>
            </w:r>
          </w:p>
        </w:tc>
      </w:tr>
    </w:tbl>
    <w:p w:rsidR="00260C6B" w:rsidRDefault="00B2419B">
      <w:pPr>
        <w:spacing w:before="225" w:after="225" w:line="240" w:lineRule="auto"/>
        <w:jc w:val="both"/>
      </w:pPr>
      <w:r>
        <w:rPr>
          <w:rFonts w:ascii="Arial" w:hAnsi="Arial" w:cs="Arial"/>
          <w:b/>
          <w:bCs/>
          <w:color w:val="000000"/>
          <w:sz w:val="18"/>
          <w:szCs w:val="18"/>
        </w:rPr>
        <w:t>VII. STROKOVNI NADZOR</w:t>
      </w:r>
    </w:p>
    <w:p w:rsidR="00260C6B" w:rsidRDefault="00B2419B">
      <w:pPr>
        <w:spacing w:after="0" w:line="240" w:lineRule="auto"/>
        <w:jc w:val="center"/>
      </w:pPr>
      <w:r>
        <w:rPr>
          <w:rFonts w:ascii="Arial" w:hAnsi="Arial" w:cs="Arial"/>
          <w:b/>
          <w:bCs/>
          <w:color w:val="000000"/>
          <w:sz w:val="18"/>
          <w:szCs w:val="18"/>
        </w:rPr>
        <w:t>14.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imenuje za inženirja (nadzorni organ) _______________________</w:t>
            </w:r>
          </w:p>
          <w:p w:rsidR="00260C6B" w:rsidRDefault="00B2419B">
            <w:pPr>
              <w:spacing w:before="225" w:after="225"/>
              <w:jc w:val="both"/>
            </w:pPr>
            <w:r>
              <w:rPr>
                <w:rFonts w:ascii="Arial" w:hAnsi="Arial" w:cs="Arial"/>
                <w:color w:val="000000"/>
                <w:sz w:val="18"/>
                <w:szCs w:val="18"/>
              </w:rPr>
              <w:t>ki ga na gradbišču zastopa:</w:t>
            </w:r>
          </w:p>
          <w:p w:rsidR="00260C6B" w:rsidRDefault="00B2419B">
            <w:pPr>
              <w:spacing w:before="225" w:after="225"/>
              <w:jc w:val="both"/>
            </w:pPr>
            <w:r>
              <w:rPr>
                <w:rFonts w:ascii="Arial" w:hAnsi="Arial" w:cs="Arial"/>
                <w:color w:val="000000"/>
                <w:sz w:val="18"/>
                <w:szCs w:val="18"/>
              </w:rPr>
              <w:t>_________________________</w:t>
            </w:r>
          </w:p>
          <w:p w:rsidR="00260C6B" w:rsidRDefault="00B2419B">
            <w:pPr>
              <w:spacing w:before="225" w:after="225"/>
              <w:jc w:val="both"/>
            </w:pPr>
            <w:r>
              <w:rPr>
                <w:rFonts w:ascii="Arial" w:hAnsi="Arial" w:cs="Arial"/>
                <w:color w:val="000000"/>
                <w:sz w:val="18"/>
                <w:szCs w:val="18"/>
              </w:rPr>
              <w:t>Za naročnikovega pooblaščenca in skrbnika te pogodbe imenuje ______________________.</w:t>
            </w:r>
          </w:p>
          <w:p w:rsidR="00260C6B" w:rsidRDefault="00B2419B">
            <w:pPr>
              <w:spacing w:before="225" w:after="225"/>
              <w:jc w:val="both"/>
            </w:pPr>
            <w:r>
              <w:rPr>
                <w:rFonts w:ascii="Arial" w:hAnsi="Arial" w:cs="Arial"/>
                <w:color w:val="000000"/>
                <w:sz w:val="18"/>
                <w:szCs w:val="18"/>
              </w:rPr>
              <w:t>Nadzorni organ ima pooblastilo naročnika, da v njegovem imenu nadzoruje izvedbo del.</w:t>
            </w:r>
          </w:p>
          <w:p w:rsidR="00260C6B" w:rsidRDefault="00B2419B">
            <w:pPr>
              <w:spacing w:before="225" w:after="225"/>
              <w:jc w:val="both"/>
            </w:pPr>
            <w:r>
              <w:rPr>
                <w:rFonts w:ascii="Arial" w:hAnsi="Arial" w:cs="Arial"/>
                <w:color w:val="000000"/>
                <w:sz w:val="18"/>
                <w:szCs w:val="18"/>
              </w:rPr>
              <w:t>Nadzorni organ bo gradbeni dnevnik in knjigo obračunskih izmer, kadar je ta zahtevana, pregledoval in potrjeval sproti in veljavno sprejemal obvestila in odločitve izvajalca ter obveščal naročnika.</w:t>
            </w:r>
          </w:p>
        </w:tc>
      </w:tr>
    </w:tbl>
    <w:p w:rsidR="00260C6B" w:rsidRDefault="00B2419B">
      <w:pPr>
        <w:spacing w:before="225" w:after="225" w:line="240" w:lineRule="auto"/>
        <w:jc w:val="both"/>
      </w:pPr>
      <w:r>
        <w:rPr>
          <w:rFonts w:ascii="Arial" w:hAnsi="Arial" w:cs="Arial"/>
          <w:b/>
          <w:bCs/>
          <w:color w:val="000000"/>
          <w:sz w:val="18"/>
          <w:szCs w:val="18"/>
        </w:rPr>
        <w:t>VIII. VODSTVO GRADBIŠČA</w:t>
      </w:r>
    </w:p>
    <w:p w:rsidR="00260C6B" w:rsidRDefault="00B2419B">
      <w:pPr>
        <w:spacing w:after="0" w:line="240" w:lineRule="auto"/>
        <w:jc w:val="center"/>
      </w:pPr>
      <w:r>
        <w:rPr>
          <w:rFonts w:ascii="Arial" w:hAnsi="Arial" w:cs="Arial"/>
          <w:b/>
          <w:bCs/>
          <w:color w:val="000000"/>
          <w:sz w:val="18"/>
          <w:szCs w:val="18"/>
        </w:rPr>
        <w:t>15.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za svojega pooblaščenca (zastopnika) po tej pogodbi imenuje _______________________, ki ga na gradbišču zastopa kot odgovorni vodja del.</w:t>
            </w:r>
          </w:p>
          <w:p w:rsidR="00260C6B" w:rsidRDefault="00B2419B">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rsidR="00260C6B" w:rsidRDefault="00B2419B">
            <w:pPr>
              <w:spacing w:before="225" w:after="225"/>
              <w:jc w:val="both"/>
            </w:pPr>
            <w:r>
              <w:rPr>
                <w:rFonts w:ascii="Arial" w:hAnsi="Arial" w:cs="Arial"/>
                <w:color w:val="000000"/>
                <w:sz w:val="18"/>
                <w:szCs w:val="18"/>
              </w:rPr>
              <w:t>Izvajalec mora poskrbeti z odločbo za imenovanje in določitev odgovornega vodje del in odgovornih vodij posameznih del ter odgovornega vodje gradbišča in s tem pisno seznaniti naročnika v roku 8 dni od podpisa pogodbe.</w:t>
            </w:r>
          </w:p>
          <w:p w:rsidR="00260C6B" w:rsidRDefault="00B2419B">
            <w:pPr>
              <w:spacing w:before="225" w:after="225"/>
              <w:jc w:val="both"/>
            </w:pPr>
            <w:r>
              <w:rPr>
                <w:rFonts w:ascii="Arial" w:hAnsi="Arial" w:cs="Arial"/>
                <w:color w:val="000000"/>
                <w:sz w:val="18"/>
                <w:szCs w:val="18"/>
              </w:rPr>
              <w:t>Izvajalec ne sme zamenjati odgovornega vodje del brez predhodnega soglasja naročnika.</w:t>
            </w:r>
          </w:p>
        </w:tc>
      </w:tr>
    </w:tbl>
    <w:p w:rsidR="00EB01F6" w:rsidRDefault="00EB01F6">
      <w:pPr>
        <w:spacing w:before="225" w:after="225" w:line="240" w:lineRule="auto"/>
        <w:jc w:val="both"/>
        <w:rPr>
          <w:rFonts w:ascii="Arial" w:hAnsi="Arial" w:cs="Arial"/>
          <w:b/>
          <w:bCs/>
          <w:color w:val="000000"/>
          <w:sz w:val="18"/>
          <w:szCs w:val="18"/>
        </w:rPr>
      </w:pPr>
    </w:p>
    <w:p w:rsidR="00260C6B" w:rsidRDefault="00B2419B">
      <w:pPr>
        <w:spacing w:before="225" w:after="225" w:line="240" w:lineRule="auto"/>
        <w:jc w:val="both"/>
      </w:pPr>
      <w:r>
        <w:rPr>
          <w:rFonts w:ascii="Arial" w:hAnsi="Arial" w:cs="Arial"/>
          <w:b/>
          <w:bCs/>
          <w:color w:val="000000"/>
          <w:sz w:val="18"/>
          <w:szCs w:val="18"/>
        </w:rPr>
        <w:t>IX. PRAVICE POGODBENIH STRANK</w:t>
      </w:r>
    </w:p>
    <w:p w:rsidR="00260C6B" w:rsidRDefault="00B2419B">
      <w:pPr>
        <w:spacing w:after="0" w:line="240" w:lineRule="auto"/>
        <w:jc w:val="center"/>
      </w:pPr>
      <w:r>
        <w:rPr>
          <w:rFonts w:ascii="Arial" w:hAnsi="Arial" w:cs="Arial"/>
          <w:b/>
          <w:bCs/>
          <w:color w:val="000000"/>
          <w:sz w:val="18"/>
          <w:szCs w:val="18"/>
        </w:rPr>
        <w:t>16.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rsidR="00260C6B" w:rsidRDefault="00B2419B">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rsidR="00260C6B" w:rsidRDefault="00B2419B">
      <w:pPr>
        <w:spacing w:after="0" w:line="240" w:lineRule="auto"/>
        <w:jc w:val="center"/>
      </w:pPr>
      <w:r>
        <w:rPr>
          <w:rFonts w:ascii="Arial" w:hAnsi="Arial" w:cs="Arial"/>
          <w:b/>
          <w:bCs/>
          <w:color w:val="000000"/>
          <w:sz w:val="18"/>
          <w:szCs w:val="18"/>
        </w:rPr>
        <w:t>17.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rsidR="00260C6B" w:rsidRDefault="00B2419B">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rsidR="00260C6B" w:rsidRDefault="00B2419B">
      <w:pPr>
        <w:spacing w:after="0" w:line="240" w:lineRule="auto"/>
        <w:jc w:val="center"/>
      </w:pPr>
      <w:r>
        <w:rPr>
          <w:rFonts w:ascii="Arial" w:hAnsi="Arial" w:cs="Arial"/>
          <w:b/>
          <w:bCs/>
          <w:color w:val="000000"/>
          <w:sz w:val="18"/>
          <w:szCs w:val="18"/>
        </w:rPr>
        <w:t>18.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rsidR="00260C6B" w:rsidRDefault="00B2419B">
      <w:pPr>
        <w:spacing w:before="225" w:after="225" w:line="240" w:lineRule="auto"/>
        <w:jc w:val="both"/>
      </w:pPr>
      <w:r>
        <w:rPr>
          <w:rFonts w:ascii="Arial" w:hAnsi="Arial" w:cs="Arial"/>
          <w:b/>
          <w:bCs/>
          <w:color w:val="000000"/>
          <w:sz w:val="18"/>
          <w:szCs w:val="18"/>
        </w:rPr>
        <w:t>X. ROKI IZVAJANJA DEL</w:t>
      </w:r>
    </w:p>
    <w:p w:rsidR="00260C6B" w:rsidRDefault="00B2419B">
      <w:pPr>
        <w:spacing w:after="0" w:line="240" w:lineRule="auto"/>
        <w:jc w:val="center"/>
      </w:pPr>
      <w:r>
        <w:rPr>
          <w:rFonts w:ascii="Arial" w:hAnsi="Arial" w:cs="Arial"/>
          <w:b/>
          <w:bCs/>
          <w:color w:val="000000"/>
          <w:sz w:val="18"/>
          <w:szCs w:val="18"/>
        </w:rPr>
        <w:t>19. člen</w:t>
      </w:r>
    </w:p>
    <w:tbl>
      <w:tblPr>
        <w:tblStyle w:val="NormalTablePHPDOCX"/>
        <w:tblW w:w="0" w:type="auto"/>
        <w:tblLook w:val="04A0" w:firstRow="1" w:lastRow="0" w:firstColumn="1" w:lastColumn="0" w:noHBand="0" w:noVBand="1"/>
      </w:tblPr>
      <w:tblGrid>
        <w:gridCol w:w="9070"/>
      </w:tblGrid>
      <w:tr w:rsidR="00971D30" w:rsidRPr="00971D30">
        <w:tc>
          <w:tcPr>
            <w:tcW w:w="0" w:type="auto"/>
            <w:tcMar>
              <w:top w:w="0" w:type="auto"/>
              <w:bottom w:w="0" w:type="auto"/>
            </w:tcMar>
          </w:tcPr>
          <w:p w:rsidR="00260C6B" w:rsidRPr="00971D30" w:rsidRDefault="00B2419B">
            <w:pPr>
              <w:spacing w:before="225" w:after="225"/>
              <w:jc w:val="both"/>
            </w:pPr>
            <w:r w:rsidRPr="00971D30">
              <w:rPr>
                <w:rFonts w:ascii="Arial" w:hAnsi="Arial" w:cs="Arial"/>
                <w:sz w:val="18"/>
                <w:szCs w:val="18"/>
              </w:rPr>
              <w:t>Izvajalec se zavezuje, da bo s pogodbenimi deli začel, ko ga bo naročnik uvedel v delo in da bo pogodbena dela dokončal v skladu s terminskim planom, najkasneje</w:t>
            </w:r>
            <w:r w:rsidR="00971D30" w:rsidRPr="00971D30">
              <w:rPr>
                <w:rFonts w:ascii="Arial" w:hAnsi="Arial" w:cs="Arial"/>
                <w:sz w:val="18"/>
                <w:szCs w:val="18"/>
              </w:rPr>
              <w:t xml:space="preserve"> do 31.12</w:t>
            </w:r>
            <w:r w:rsidR="0002479B" w:rsidRPr="00971D30">
              <w:rPr>
                <w:rFonts w:ascii="Arial" w:hAnsi="Arial" w:cs="Arial"/>
                <w:sz w:val="18"/>
                <w:szCs w:val="18"/>
              </w:rPr>
              <w:t>.2018</w:t>
            </w:r>
            <w:r w:rsidR="00A3199E" w:rsidRPr="00971D30">
              <w:rPr>
                <w:rFonts w:ascii="Arial" w:hAnsi="Arial" w:cs="Arial"/>
                <w:sz w:val="18"/>
                <w:szCs w:val="18"/>
              </w:rPr>
              <w:t>.</w:t>
            </w:r>
          </w:p>
          <w:p w:rsidR="00260C6B" w:rsidRPr="00971D30" w:rsidRDefault="00B2419B">
            <w:pPr>
              <w:spacing w:before="225" w:after="225"/>
              <w:jc w:val="both"/>
            </w:pPr>
            <w:r w:rsidRPr="00971D30">
              <w:rPr>
                <w:rFonts w:ascii="Arial" w:hAnsi="Arial" w:cs="Arial"/>
                <w:sz w:val="18"/>
                <w:szCs w:val="18"/>
              </w:rPr>
              <w:t>Rok iz predhodnega odstavka je bistvena sestavina te pogodbe.</w:t>
            </w:r>
          </w:p>
          <w:p w:rsidR="00260C6B" w:rsidRPr="00971D30" w:rsidRDefault="00B2419B">
            <w:pPr>
              <w:spacing w:before="225" w:after="225"/>
              <w:jc w:val="both"/>
            </w:pPr>
            <w:r w:rsidRPr="00971D30">
              <w:rPr>
                <w:rFonts w:ascii="Arial" w:hAnsi="Arial" w:cs="Arial"/>
                <w:sz w:val="18"/>
                <w:szCs w:val="18"/>
              </w:rPr>
              <w:t>Izvajalec se obvezuje, da bo po potrebi izvajal dela tudi izven normalnega delovnega časa, ne da bi za to zahteval dodatna plačila.</w:t>
            </w:r>
          </w:p>
          <w:p w:rsidR="00260C6B" w:rsidRPr="00971D30" w:rsidRDefault="00B2419B">
            <w:pPr>
              <w:spacing w:before="225" w:after="225"/>
              <w:jc w:val="both"/>
            </w:pPr>
            <w:r w:rsidRPr="00971D30">
              <w:rPr>
                <w:rFonts w:ascii="Arial" w:hAnsi="Arial" w:cs="Arial"/>
                <w:sz w:val="18"/>
                <w:szCs w:val="18"/>
              </w:rPr>
              <w:t>Izvajalec je dolžan v roku 8 dni od podpisa izdelati natančen terminski plan dinamike napredovanja del.</w:t>
            </w:r>
          </w:p>
          <w:p w:rsidR="00260C6B" w:rsidRPr="00971D30" w:rsidRDefault="00B2419B">
            <w:pPr>
              <w:spacing w:before="225" w:after="225"/>
              <w:jc w:val="both"/>
            </w:pPr>
            <w:r w:rsidRPr="00971D30">
              <w:rPr>
                <w:rFonts w:ascii="Arial" w:hAnsi="Arial" w:cs="Arial"/>
                <w:sz w:val="18"/>
                <w:szCs w:val="18"/>
              </w:rPr>
              <w:t>Naročnik si pridržuje pravico spreminjati dinamiko izvajanja del v okviru zagotovljenih sredstev.</w:t>
            </w:r>
          </w:p>
          <w:p w:rsidR="00260C6B" w:rsidRPr="00971D30" w:rsidRDefault="00B2419B">
            <w:pPr>
              <w:spacing w:before="225" w:after="225"/>
              <w:jc w:val="both"/>
            </w:pPr>
            <w:r w:rsidRPr="00971D30">
              <w:rPr>
                <w:rFonts w:ascii="Arial" w:hAnsi="Arial" w:cs="Arial"/>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rsidR="00260C6B" w:rsidRPr="00971D30" w:rsidRDefault="00B2419B">
            <w:pPr>
              <w:spacing w:before="225" w:after="225"/>
              <w:jc w:val="both"/>
            </w:pPr>
            <w:r w:rsidRPr="00971D30">
              <w:rPr>
                <w:rFonts w:ascii="Arial" w:hAnsi="Arial" w:cs="Arial"/>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rsidR="00260C6B" w:rsidRDefault="00B2419B">
      <w:pPr>
        <w:spacing w:after="0" w:line="240" w:lineRule="auto"/>
        <w:jc w:val="center"/>
      </w:pPr>
      <w:r>
        <w:rPr>
          <w:rFonts w:ascii="Arial" w:hAnsi="Arial" w:cs="Arial"/>
          <w:b/>
          <w:bCs/>
          <w:color w:val="000000"/>
          <w:sz w:val="18"/>
          <w:szCs w:val="18"/>
        </w:rPr>
        <w:t>20.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rsidR="00260C6B" w:rsidRDefault="00260C6B"/>
          <w:p w:rsidR="00260C6B" w:rsidRDefault="00B2419B">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rsidR="00260C6B" w:rsidRDefault="00B2419B">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rsidR="00260C6B" w:rsidRDefault="00B2419B">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rsidR="00260C6B" w:rsidRDefault="00B2419B">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rsidR="00260C6B" w:rsidRDefault="00B2419B">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rsidR="00260C6B" w:rsidRDefault="00B2419B">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rsidR="00260C6B" w:rsidRDefault="00B2419B">
      <w:pPr>
        <w:spacing w:before="225" w:after="225" w:line="240" w:lineRule="auto"/>
        <w:jc w:val="both"/>
      </w:pPr>
      <w:r>
        <w:rPr>
          <w:rFonts w:ascii="Arial" w:hAnsi="Arial" w:cs="Arial"/>
          <w:b/>
          <w:bCs/>
          <w:color w:val="000000"/>
          <w:sz w:val="18"/>
          <w:szCs w:val="18"/>
        </w:rPr>
        <w:t>XI. POGODBENA KAZEN</w:t>
      </w:r>
    </w:p>
    <w:p w:rsidR="00260C6B" w:rsidRDefault="00B2419B">
      <w:pPr>
        <w:spacing w:after="0" w:line="240" w:lineRule="auto"/>
        <w:jc w:val="center"/>
      </w:pPr>
      <w:r>
        <w:rPr>
          <w:rFonts w:ascii="Arial" w:hAnsi="Arial" w:cs="Arial"/>
          <w:b/>
          <w:bCs/>
          <w:color w:val="000000"/>
          <w:sz w:val="18"/>
          <w:szCs w:val="18"/>
        </w:rPr>
        <w:t>21.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bookmarkStart w:id="8" w:name="_GoBack"/>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260C6B" w:rsidRDefault="00B2419B">
            <w:pPr>
              <w:spacing w:before="225" w:after="225"/>
              <w:jc w:val="both"/>
            </w:pPr>
            <w:r>
              <w:rPr>
                <w:rFonts w:ascii="Arial" w:hAnsi="Arial" w:cs="Arial"/>
                <w:color w:val="000000"/>
                <w:sz w:val="18"/>
                <w:szCs w:val="18"/>
              </w:rPr>
              <w:t>Pogodbena kazen se obračuna pri končnem obračunu.</w:t>
            </w:r>
          </w:p>
          <w:p w:rsidR="00260C6B" w:rsidRDefault="00B2419B">
            <w:pPr>
              <w:spacing w:before="225" w:after="225"/>
              <w:jc w:val="both"/>
            </w:pPr>
            <w:r>
              <w:rPr>
                <w:rFonts w:ascii="Arial" w:hAnsi="Arial" w:cs="Arial"/>
                <w:color w:val="000000"/>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bookmarkEnd w:id="8"/>
    <w:p w:rsidR="00260C6B" w:rsidRDefault="00B2419B">
      <w:pPr>
        <w:spacing w:before="225" w:after="225" w:line="240" w:lineRule="auto"/>
        <w:jc w:val="both"/>
      </w:pPr>
      <w:r>
        <w:rPr>
          <w:rFonts w:ascii="Arial" w:hAnsi="Arial" w:cs="Arial"/>
          <w:b/>
          <w:bCs/>
          <w:color w:val="000000"/>
          <w:sz w:val="18"/>
          <w:szCs w:val="18"/>
        </w:rPr>
        <w:t>XII. PREVZEM DEL</w:t>
      </w:r>
    </w:p>
    <w:p w:rsidR="00260C6B" w:rsidRDefault="00B2419B">
      <w:pPr>
        <w:spacing w:after="0" w:line="240" w:lineRule="auto"/>
        <w:jc w:val="center"/>
      </w:pPr>
      <w:r>
        <w:rPr>
          <w:rFonts w:ascii="Arial" w:hAnsi="Arial" w:cs="Arial"/>
          <w:b/>
          <w:bCs/>
          <w:color w:val="000000"/>
          <w:sz w:val="18"/>
          <w:szCs w:val="18"/>
        </w:rPr>
        <w:t>22.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datum dokončanja del vpisati v gradbeni dnevnik in naročnika takoj pozvati na prevzem del.</w:t>
            </w:r>
          </w:p>
          <w:p w:rsidR="00260C6B" w:rsidRDefault="00B2419B">
            <w:pPr>
              <w:spacing w:before="225" w:after="225"/>
              <w:jc w:val="both"/>
            </w:pPr>
            <w:r>
              <w:rPr>
                <w:rFonts w:ascii="Arial" w:hAnsi="Arial" w:cs="Arial"/>
                <w:color w:val="000000"/>
                <w:sz w:val="18"/>
                <w:szCs w:val="18"/>
              </w:rPr>
              <w:t xml:space="preserve">Naročnik je dolžan v najkrajšem možnem času po obvestilu izvajalca začeti s postopkom za izvedbo </w:t>
            </w:r>
            <w:r w:rsidR="008E518C">
              <w:rPr>
                <w:rFonts w:ascii="Arial" w:hAnsi="Arial" w:cs="Arial"/>
                <w:color w:val="000000"/>
                <w:sz w:val="18"/>
                <w:szCs w:val="18"/>
              </w:rPr>
              <w:t>kvalitetnega</w:t>
            </w:r>
            <w:r>
              <w:rPr>
                <w:rFonts w:ascii="Arial" w:hAnsi="Arial" w:cs="Arial"/>
                <w:color w:val="000000"/>
                <w:sz w:val="18"/>
                <w:szCs w:val="18"/>
              </w:rPr>
              <w:t xml:space="preserve"> pregleda. Za dan uspešnega zaključka del se šteje dan, ko je uspešno opravljen </w:t>
            </w:r>
            <w:r w:rsidR="008E518C">
              <w:rPr>
                <w:rFonts w:ascii="Arial" w:hAnsi="Arial" w:cs="Arial"/>
                <w:color w:val="000000"/>
                <w:sz w:val="18"/>
                <w:szCs w:val="18"/>
              </w:rPr>
              <w:t>kvalitetni</w:t>
            </w:r>
            <w:r>
              <w:rPr>
                <w:rFonts w:ascii="Arial" w:hAnsi="Arial" w:cs="Arial"/>
                <w:color w:val="000000"/>
                <w:sz w:val="18"/>
                <w:szCs w:val="18"/>
              </w:rPr>
              <w:t xml:space="preserve"> pregled.</w:t>
            </w:r>
          </w:p>
          <w:p w:rsidR="00260C6B" w:rsidRDefault="00B2419B">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pregled predane dokumentacije s strani izvajalca,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rsidR="00260C6B" w:rsidRDefault="00260C6B"/>
          <w:p w:rsidR="00260C6B" w:rsidRDefault="00B2419B">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rsidR="00260C6B" w:rsidRDefault="00B2419B">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rsidR="00260C6B" w:rsidRDefault="00B2419B">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rsidR="00260C6B" w:rsidRDefault="00B2419B">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rsidR="00260C6B" w:rsidRDefault="00B2419B">
      <w:pPr>
        <w:spacing w:before="225" w:after="225" w:line="240" w:lineRule="auto"/>
        <w:jc w:val="both"/>
      </w:pPr>
      <w:r>
        <w:rPr>
          <w:rFonts w:ascii="Arial" w:hAnsi="Arial" w:cs="Arial"/>
          <w:b/>
          <w:bCs/>
          <w:color w:val="000000"/>
          <w:sz w:val="18"/>
          <w:szCs w:val="18"/>
        </w:rPr>
        <w:t>XIII. ODPRAVA NAPAK OZIROMA POMANJKJIVOSTI TER GARANCIJSKA DOBA</w:t>
      </w:r>
    </w:p>
    <w:p w:rsidR="00260C6B" w:rsidRDefault="00B2419B">
      <w:pPr>
        <w:spacing w:after="0" w:line="240" w:lineRule="auto"/>
        <w:jc w:val="center"/>
      </w:pPr>
      <w:r>
        <w:rPr>
          <w:rFonts w:ascii="Arial" w:hAnsi="Arial" w:cs="Arial"/>
          <w:b/>
          <w:bCs/>
          <w:color w:val="000000"/>
          <w:sz w:val="18"/>
          <w:szCs w:val="18"/>
        </w:rPr>
        <w:t>23.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odgovarja za morebitne napake v izdelavi objekta po tej pogodbi, ki zadevajo njegovo solidnost</w:t>
            </w:r>
            <w:r w:rsidR="008E518C">
              <w:rPr>
                <w:rFonts w:ascii="Arial" w:hAnsi="Arial" w:cs="Arial"/>
                <w:color w:val="000000"/>
                <w:sz w:val="18"/>
                <w:szCs w:val="18"/>
              </w:rPr>
              <w:t xml:space="preserve"> pet (5)</w:t>
            </w:r>
            <w:r>
              <w:rPr>
                <w:rFonts w:ascii="Arial" w:hAnsi="Arial" w:cs="Arial"/>
                <w:color w:val="000000"/>
                <w:sz w:val="18"/>
                <w:szCs w:val="18"/>
              </w:rPr>
              <w:t xml:space="preserve"> let, za kakovost izvedenih del</w:t>
            </w:r>
            <w:r w:rsidR="008E518C">
              <w:rPr>
                <w:rFonts w:ascii="Arial" w:hAnsi="Arial" w:cs="Arial"/>
                <w:color w:val="000000"/>
                <w:sz w:val="18"/>
                <w:szCs w:val="18"/>
              </w:rPr>
              <w:t xml:space="preserve">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rsidR="00260C6B" w:rsidRDefault="00B2419B">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rsidR="00260C6B" w:rsidRDefault="00B2419B">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rsidR="00260C6B" w:rsidRDefault="00B2419B">
            <w:pPr>
              <w:spacing w:before="225" w:after="225"/>
              <w:jc w:val="both"/>
            </w:pPr>
            <w:r>
              <w:rPr>
                <w:rFonts w:ascii="Arial" w:hAnsi="Arial" w:cs="Arial"/>
                <w:color w:val="000000"/>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rsidR="00260C6B" w:rsidRDefault="00B2419B">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rsidR="00260C6B" w:rsidRDefault="00B2419B">
            <w:pPr>
              <w:spacing w:before="225" w:after="225"/>
              <w:jc w:val="both"/>
            </w:pPr>
            <w:r>
              <w:rPr>
                <w:rFonts w:ascii="Arial" w:hAnsi="Arial" w:cs="Arial"/>
                <w:color w:val="000000"/>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Pr>
                <w:rFonts w:ascii="Arial" w:hAnsi="Arial" w:cs="Arial"/>
                <w:color w:val="000000"/>
                <w:sz w:val="18"/>
                <w:szCs w:val="18"/>
              </w:rPr>
              <w:t>neobratovanja</w:t>
            </w:r>
            <w:proofErr w:type="spellEnd"/>
            <w:r>
              <w:rPr>
                <w:rFonts w:ascii="Arial" w:hAnsi="Arial" w:cs="Arial"/>
                <w:color w:val="000000"/>
                <w:sz w:val="18"/>
                <w:szCs w:val="18"/>
              </w:rPr>
              <w:t xml:space="preserve"> objekta za čas do vzpostavitve funkcionalnega stanja.</w:t>
            </w:r>
          </w:p>
        </w:tc>
      </w:tr>
    </w:tbl>
    <w:p w:rsidR="00260C6B" w:rsidRDefault="00B2419B">
      <w:pPr>
        <w:spacing w:before="225" w:after="225" w:line="240" w:lineRule="auto"/>
        <w:jc w:val="both"/>
      </w:pPr>
      <w:r>
        <w:rPr>
          <w:rFonts w:ascii="Arial" w:hAnsi="Arial" w:cs="Arial"/>
          <w:b/>
          <w:bCs/>
          <w:color w:val="000000"/>
          <w:sz w:val="18"/>
          <w:szCs w:val="18"/>
        </w:rPr>
        <w:t>XIV. JAMSTVA IN ZAVAROVANJA</w:t>
      </w:r>
    </w:p>
    <w:p w:rsidR="00260C6B" w:rsidRDefault="00B2419B">
      <w:pPr>
        <w:spacing w:after="0" w:line="240" w:lineRule="auto"/>
        <w:jc w:val="center"/>
      </w:pPr>
      <w:r>
        <w:rPr>
          <w:rFonts w:ascii="Arial" w:hAnsi="Arial" w:cs="Arial"/>
          <w:b/>
          <w:bCs/>
          <w:color w:val="000000"/>
          <w:sz w:val="18"/>
          <w:szCs w:val="18"/>
        </w:rPr>
        <w:t>24.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DOBRO IZVEDBO</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0C31DE">
              <w:rPr>
                <w:rFonts w:ascii="Arial" w:hAnsi="Arial" w:cs="Arial"/>
                <w:color w:val="000000"/>
                <w:sz w:val="18"/>
                <w:szCs w:val="18"/>
              </w:rPr>
              <w:t xml:space="preserve">išina zavarovanja: </w:t>
            </w:r>
            <w:r w:rsidR="008E518C">
              <w:rPr>
                <w:rFonts w:ascii="Arial" w:hAnsi="Arial" w:cs="Arial"/>
                <w:color w:val="000000"/>
                <w:sz w:val="18"/>
                <w:szCs w:val="18"/>
              </w:rPr>
              <w:t xml:space="preserve"> 10,00 % pogodbene vrednosti s DDV.</w:t>
            </w:r>
          </w:p>
          <w:p w:rsidR="00260C6B" w:rsidRDefault="008E518C">
            <w:pPr>
              <w:spacing w:before="225" w:after="225"/>
              <w:jc w:val="both"/>
            </w:pPr>
            <w:r>
              <w:rPr>
                <w:rFonts w:ascii="Arial" w:hAnsi="Arial" w:cs="Arial"/>
                <w:color w:val="000000"/>
                <w:sz w:val="18"/>
                <w:szCs w:val="18"/>
              </w:rPr>
              <w:t>Čas veljavnosti: 120 dni od uspešnega kvalitetnega pregleda oz. prevzema objekta s strani naročnika, šteto od dogodka, ki se zgodi zadnji.</w:t>
            </w:r>
          </w:p>
          <w:p w:rsidR="00260C6B" w:rsidRDefault="00B2419B">
            <w:pPr>
              <w:spacing w:before="225" w:after="225"/>
              <w:jc w:val="both"/>
            </w:pPr>
            <w:r>
              <w:rPr>
                <w:rFonts w:ascii="Arial" w:hAnsi="Arial" w:cs="Arial"/>
                <w:color w:val="000000"/>
                <w:sz w:val="18"/>
                <w:szCs w:val="18"/>
              </w:rPr>
              <w:t xml:space="preserve">Izvajalec mora </w:t>
            </w:r>
            <w:r w:rsidR="00DB3942">
              <w:rPr>
                <w:rFonts w:ascii="Arial" w:hAnsi="Arial" w:cs="Arial"/>
                <w:color w:val="000000"/>
                <w:sz w:val="18"/>
                <w:szCs w:val="18"/>
              </w:rPr>
              <w:t>ob podpisu pogodbe</w:t>
            </w:r>
            <w:r>
              <w:rPr>
                <w:rFonts w:ascii="Arial" w:hAnsi="Arial" w:cs="Arial"/>
                <w:color w:val="000000"/>
                <w:sz w:val="18"/>
                <w:szCs w:val="18"/>
              </w:rPr>
              <w:t xml:space="preserve"> kot pogoj za veljavnost pogodbe izročiti naročniku zavarovanje za dobro izvedbo pogodbenih obveznosti, v nasprotnem primeru lahko naročnik odstopi od pogodbe.</w:t>
            </w:r>
          </w:p>
          <w:p w:rsidR="00260C6B" w:rsidRDefault="00B2419B">
            <w:pPr>
              <w:spacing w:before="225" w:after="225"/>
              <w:jc w:val="both"/>
            </w:pPr>
            <w:r>
              <w:rPr>
                <w:rFonts w:ascii="Arial" w:hAnsi="Arial" w:cs="Arial"/>
                <w:color w:val="000000"/>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rsidR="00260C6B" w:rsidRDefault="000C31DE">
      <w:pPr>
        <w:spacing w:after="0" w:line="240" w:lineRule="auto"/>
        <w:jc w:val="center"/>
      </w:pPr>
      <w:r>
        <w:rPr>
          <w:rFonts w:ascii="Arial" w:hAnsi="Arial" w:cs="Arial"/>
          <w:b/>
          <w:bCs/>
          <w:color w:val="000000"/>
          <w:sz w:val="18"/>
          <w:szCs w:val="18"/>
        </w:rPr>
        <w:t>25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ODPRAVO NAPAK</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8E518C">
              <w:rPr>
                <w:rFonts w:ascii="Arial" w:hAnsi="Arial" w:cs="Arial"/>
                <w:color w:val="000000"/>
                <w:sz w:val="18"/>
                <w:szCs w:val="18"/>
              </w:rPr>
              <w:t>išina zavarovanja: 5,00 % pogodbene vrednosti z DDV.</w:t>
            </w:r>
          </w:p>
          <w:p w:rsidR="00260C6B" w:rsidRDefault="00795292">
            <w:pPr>
              <w:spacing w:before="225" w:after="225"/>
              <w:jc w:val="both"/>
            </w:pPr>
            <w:r>
              <w:rPr>
                <w:rFonts w:ascii="Arial" w:hAnsi="Arial" w:cs="Arial"/>
                <w:color w:val="000000"/>
                <w:sz w:val="18"/>
                <w:szCs w:val="18"/>
              </w:rPr>
              <w:t>Čas veljavnosti: 5 let po prevzemu objekta</w:t>
            </w:r>
            <w:r w:rsidR="008E518C">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rsidR="00260C6B" w:rsidRDefault="00B2419B">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rsidR="00260C6B" w:rsidRDefault="00B2419B">
      <w:pPr>
        <w:spacing w:before="225" w:after="225" w:line="240" w:lineRule="auto"/>
        <w:jc w:val="both"/>
      </w:pPr>
      <w:r>
        <w:rPr>
          <w:rFonts w:ascii="Arial" w:hAnsi="Arial" w:cs="Arial"/>
          <w:b/>
          <w:bCs/>
          <w:color w:val="000000"/>
          <w:sz w:val="18"/>
          <w:szCs w:val="18"/>
        </w:rPr>
        <w:t>XV. ODSTOP OD POGODBE</w:t>
      </w:r>
    </w:p>
    <w:p w:rsidR="00260C6B" w:rsidRDefault="000C31DE">
      <w:pPr>
        <w:spacing w:after="0" w:line="240" w:lineRule="auto"/>
        <w:jc w:val="center"/>
      </w:pPr>
      <w:r>
        <w:rPr>
          <w:rFonts w:ascii="Arial" w:hAnsi="Arial" w:cs="Arial"/>
          <w:b/>
          <w:bCs/>
          <w:color w:val="000000"/>
          <w:sz w:val="18"/>
          <w:szCs w:val="18"/>
        </w:rPr>
        <w:t>26</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rsidR="00260C6B" w:rsidRDefault="00B2419B">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rsidR="00260C6B" w:rsidRDefault="00260C6B"/>
          <w:p w:rsidR="00260C6B" w:rsidRDefault="00B2419B">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zaradi hudih kršitev obveznosti iz PEU, PDEU in tega zakona, ki jih je po postopku v skladu z 258. členom PDEU ugotovilo Sodišče Evropske unije, javno naročilo ne bi smelo biti oddano izvajalcu.</w:t>
                  </w:r>
                </w:p>
              </w:tc>
            </w:tr>
          </w:tbl>
          <w:p w:rsidR="00260C6B" w:rsidRDefault="00260C6B"/>
          <w:p w:rsidR="00260C6B" w:rsidRDefault="00B2419B">
            <w:pPr>
              <w:spacing w:before="225" w:after="225"/>
              <w:jc w:val="both"/>
            </w:pPr>
            <w:r>
              <w:rPr>
                <w:rFonts w:ascii="Arial" w:hAnsi="Arial" w:cs="Arial"/>
                <w:color w:val="000000"/>
                <w:sz w:val="18"/>
                <w:szCs w:val="18"/>
              </w:rPr>
              <w:t>Odstop od pogodbe učinkuje z dnem, ko izvajalec prejme pisno izjavo naročnika o odstopu.</w:t>
            </w:r>
          </w:p>
          <w:p w:rsidR="00260C6B" w:rsidRDefault="00B2419B">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rsidR="00260C6B" w:rsidRDefault="00B2419B">
      <w:pPr>
        <w:spacing w:before="225" w:after="225" w:line="240" w:lineRule="auto"/>
        <w:jc w:val="both"/>
      </w:pPr>
      <w:r>
        <w:rPr>
          <w:rFonts w:ascii="Arial" w:hAnsi="Arial" w:cs="Arial"/>
          <w:b/>
          <w:bCs/>
          <w:color w:val="000000"/>
          <w:sz w:val="18"/>
          <w:szCs w:val="18"/>
        </w:rPr>
        <w:t>XVI. SOCIALNA KLAVZULA</w:t>
      </w:r>
    </w:p>
    <w:p w:rsidR="00260C6B" w:rsidRDefault="000C31DE">
      <w:pPr>
        <w:spacing w:after="0" w:line="240" w:lineRule="auto"/>
        <w:jc w:val="center"/>
      </w:pPr>
      <w:r>
        <w:rPr>
          <w:rFonts w:ascii="Arial" w:hAnsi="Arial" w:cs="Arial"/>
          <w:b/>
          <w:bCs/>
          <w:color w:val="000000"/>
          <w:sz w:val="18"/>
          <w:szCs w:val="18"/>
        </w:rPr>
        <w:t>27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preneha veljati, če je naročnik seznanjen, da je pristojni državni organ ali sodišče s pravnomočno odločitvijo ugotovilo kršitev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w:t>
            </w:r>
          </w:p>
        </w:tc>
      </w:tr>
    </w:tbl>
    <w:p w:rsidR="00260C6B" w:rsidRDefault="00B2419B">
      <w:pPr>
        <w:spacing w:before="225" w:after="225" w:line="240" w:lineRule="auto"/>
        <w:jc w:val="both"/>
      </w:pPr>
      <w:r>
        <w:rPr>
          <w:rFonts w:ascii="Arial" w:hAnsi="Arial" w:cs="Arial"/>
          <w:b/>
          <w:bCs/>
          <w:color w:val="000000"/>
          <w:sz w:val="18"/>
          <w:szCs w:val="18"/>
        </w:rPr>
        <w:t>XVII. ZAVAROVANJE DEL, MATERIALA IN OPREME</w:t>
      </w:r>
    </w:p>
    <w:p w:rsidR="00260C6B" w:rsidRDefault="00B2419B">
      <w:pPr>
        <w:spacing w:after="0" w:line="240" w:lineRule="auto"/>
        <w:jc w:val="center"/>
      </w:pPr>
      <w:r>
        <w:rPr>
          <w:rFonts w:ascii="Arial" w:hAnsi="Arial" w:cs="Arial"/>
          <w:b/>
          <w:bCs/>
          <w:color w:val="000000"/>
          <w:sz w:val="18"/>
          <w:szCs w:val="18"/>
        </w:rPr>
        <w:t>2</w:t>
      </w:r>
      <w:r w:rsidR="000C31DE">
        <w:rPr>
          <w:rFonts w:ascii="Arial" w:hAnsi="Arial" w:cs="Arial"/>
          <w:b/>
          <w:bCs/>
          <w:color w:val="000000"/>
          <w:sz w:val="18"/>
          <w:szCs w:val="18"/>
        </w:rPr>
        <w:t>8</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rsidR="00260C6B" w:rsidRDefault="00B2419B">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rsidR="00260C6B" w:rsidRDefault="00B2419B">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rsidR="00260C6B" w:rsidRDefault="00B2419B">
            <w:pPr>
              <w:spacing w:before="225" w:after="225"/>
              <w:jc w:val="both"/>
            </w:pPr>
            <w:r>
              <w:rPr>
                <w:rFonts w:ascii="Arial" w:hAnsi="Arial" w:cs="Arial"/>
                <w:color w:val="000000"/>
                <w:sz w:val="18"/>
                <w:szCs w:val="18"/>
              </w:rPr>
              <w:t>Območje gradnje izvajalec opremi v skladu s predpisi s področja gradnje in varstva in zdravja pri delu.</w:t>
            </w:r>
          </w:p>
          <w:p w:rsidR="00260C6B" w:rsidRDefault="00B2419B">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rsidR="00260C6B" w:rsidRDefault="00B2419B">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rsidR="00260C6B" w:rsidRDefault="00B2419B">
      <w:pPr>
        <w:spacing w:before="225" w:after="225" w:line="240" w:lineRule="auto"/>
        <w:jc w:val="both"/>
      </w:pPr>
      <w:r>
        <w:rPr>
          <w:rFonts w:ascii="Arial" w:hAnsi="Arial" w:cs="Arial"/>
          <w:b/>
          <w:bCs/>
          <w:color w:val="000000"/>
          <w:sz w:val="18"/>
          <w:szCs w:val="18"/>
        </w:rPr>
        <w:t>XVIII. REŠEVANJE SPOROV</w:t>
      </w:r>
    </w:p>
    <w:p w:rsidR="00260C6B" w:rsidRDefault="000C31DE">
      <w:pPr>
        <w:spacing w:after="0" w:line="240" w:lineRule="auto"/>
        <w:jc w:val="center"/>
      </w:pPr>
      <w:r>
        <w:rPr>
          <w:rFonts w:ascii="Arial" w:hAnsi="Arial" w:cs="Arial"/>
          <w:b/>
          <w:bCs/>
          <w:color w:val="000000"/>
          <w:sz w:val="18"/>
          <w:szCs w:val="18"/>
        </w:rPr>
        <w:t>29</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rsidR="00260C6B" w:rsidRDefault="00B2419B">
      <w:pPr>
        <w:spacing w:before="225" w:after="225" w:line="240" w:lineRule="auto"/>
        <w:jc w:val="both"/>
      </w:pPr>
      <w:r>
        <w:rPr>
          <w:rFonts w:ascii="Arial" w:hAnsi="Arial" w:cs="Arial"/>
          <w:b/>
          <w:bCs/>
          <w:color w:val="000000"/>
          <w:sz w:val="18"/>
          <w:szCs w:val="18"/>
        </w:rPr>
        <w:t>XIX. PROTIKORUPCIJSKA DOLOČBA</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0</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60C6B" w:rsidRDefault="00B2419B">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rsidR="00260C6B" w:rsidRDefault="00B2419B">
      <w:pPr>
        <w:spacing w:before="225" w:after="225" w:line="240" w:lineRule="auto"/>
        <w:jc w:val="both"/>
      </w:pPr>
      <w:r>
        <w:rPr>
          <w:rFonts w:ascii="Arial" w:hAnsi="Arial" w:cs="Arial"/>
          <w:b/>
          <w:bCs/>
          <w:color w:val="000000"/>
          <w:sz w:val="18"/>
          <w:szCs w:val="18"/>
        </w:rPr>
        <w:t>XX. REVIZIJSKA SLED</w:t>
      </w:r>
    </w:p>
    <w:p w:rsidR="00260C6B" w:rsidRDefault="000C31DE">
      <w:pPr>
        <w:spacing w:after="0" w:line="240" w:lineRule="auto"/>
        <w:jc w:val="center"/>
      </w:pPr>
      <w:r>
        <w:rPr>
          <w:rFonts w:ascii="Arial" w:hAnsi="Arial" w:cs="Arial"/>
          <w:b/>
          <w:bCs/>
          <w:color w:val="000000"/>
          <w:sz w:val="18"/>
          <w:szCs w:val="18"/>
        </w:rPr>
        <w:t>31</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rsidR="00260C6B" w:rsidRDefault="00B2419B">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rsidR="00260C6B" w:rsidRDefault="00B2419B" w:rsidP="008E518C">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rsidR="00260C6B" w:rsidRDefault="00B2419B">
      <w:pPr>
        <w:spacing w:before="225" w:after="225" w:line="240" w:lineRule="auto"/>
        <w:jc w:val="both"/>
      </w:pPr>
      <w:r>
        <w:rPr>
          <w:rFonts w:ascii="Arial" w:hAnsi="Arial" w:cs="Arial"/>
          <w:b/>
          <w:bCs/>
          <w:color w:val="000000"/>
          <w:sz w:val="18"/>
          <w:szCs w:val="18"/>
        </w:rPr>
        <w:t>XXI. POSLOVNA SKRIVNOST</w:t>
      </w:r>
    </w:p>
    <w:p w:rsidR="00260C6B" w:rsidRDefault="000C31DE">
      <w:pPr>
        <w:spacing w:after="0" w:line="240" w:lineRule="auto"/>
        <w:jc w:val="center"/>
      </w:pPr>
      <w:r>
        <w:rPr>
          <w:rFonts w:ascii="Arial" w:hAnsi="Arial" w:cs="Arial"/>
          <w:b/>
          <w:bCs/>
          <w:color w:val="000000"/>
          <w:sz w:val="18"/>
          <w:szCs w:val="18"/>
        </w:rPr>
        <w:t>32</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260C6B" w:rsidRDefault="00B2419B">
            <w:pPr>
              <w:spacing w:before="225" w:after="225"/>
              <w:jc w:val="both"/>
            </w:pPr>
            <w:r>
              <w:rPr>
                <w:rFonts w:ascii="Arial" w:hAnsi="Arial" w:cs="Arial"/>
                <w:color w:val="000000"/>
                <w:sz w:val="18"/>
                <w:szCs w:val="18"/>
              </w:rPr>
              <w:t>Izvajalec se zavezuje varovati poslovno skrivnost naročnika in njegovih partnerjev.</w:t>
            </w:r>
          </w:p>
          <w:p w:rsidR="00260C6B" w:rsidRDefault="00B2419B">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rsidR="00260C6B" w:rsidRDefault="00B2419B">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rsidR="00260C6B" w:rsidRDefault="00B2419B">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rsidR="00260C6B" w:rsidRDefault="00B2419B">
      <w:pPr>
        <w:spacing w:before="225" w:after="225" w:line="240" w:lineRule="auto"/>
        <w:jc w:val="both"/>
      </w:pPr>
      <w:r>
        <w:rPr>
          <w:rFonts w:ascii="Arial" w:hAnsi="Arial" w:cs="Arial"/>
          <w:b/>
          <w:bCs/>
          <w:color w:val="000000"/>
          <w:sz w:val="18"/>
          <w:szCs w:val="18"/>
        </w:rPr>
        <w:t>XXII. KONČNE DOLOČBE</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3</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rsidR="00260C6B" w:rsidRDefault="000C31DE">
      <w:pPr>
        <w:spacing w:after="0" w:line="240" w:lineRule="auto"/>
        <w:jc w:val="center"/>
      </w:pPr>
      <w:r>
        <w:rPr>
          <w:rFonts w:ascii="Arial" w:hAnsi="Arial" w:cs="Arial"/>
          <w:b/>
          <w:bCs/>
          <w:color w:val="000000"/>
          <w:sz w:val="18"/>
          <w:szCs w:val="18"/>
        </w:rPr>
        <w:t>34</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8181"/>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Pogodba se lahko spremeni ali dopolni s pisnim dodatkom, ki ga sprejmeta in podpišeta obe stranki.</w:t>
            </w:r>
          </w:p>
        </w:tc>
      </w:tr>
    </w:tbl>
    <w:p w:rsidR="00260C6B" w:rsidRDefault="000C31DE">
      <w:pPr>
        <w:spacing w:after="0" w:line="240" w:lineRule="auto"/>
        <w:jc w:val="center"/>
      </w:pPr>
      <w:r>
        <w:rPr>
          <w:rFonts w:ascii="Arial" w:hAnsi="Arial" w:cs="Arial"/>
          <w:b/>
          <w:bCs/>
          <w:color w:val="000000"/>
          <w:sz w:val="18"/>
          <w:szCs w:val="18"/>
        </w:rPr>
        <w:t>35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rsidR="00260C6B" w:rsidRDefault="00B2419B">
            <w:pPr>
              <w:spacing w:before="225" w:after="225"/>
              <w:jc w:val="both"/>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p>
        </w:tc>
      </w:tr>
    </w:tbl>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6</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rsidR="00260C6B" w:rsidRDefault="000C31DE">
      <w:pPr>
        <w:spacing w:after="0" w:line="240" w:lineRule="auto"/>
        <w:jc w:val="center"/>
      </w:pPr>
      <w:r>
        <w:rPr>
          <w:rFonts w:ascii="Arial" w:hAnsi="Arial" w:cs="Arial"/>
          <w:b/>
          <w:bCs/>
          <w:color w:val="000000"/>
          <w:sz w:val="18"/>
          <w:szCs w:val="18"/>
        </w:rPr>
        <w:t>37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je sklenjena in prične veljati z dnem, ko jo podpišeta obe pogodbeni stranki,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po predložitvi zavarovanja za dobro izvedbo.</w:t>
            </w:r>
          </w:p>
        </w:tc>
      </w:tr>
    </w:tbl>
    <w:p w:rsidR="00260C6B" w:rsidRDefault="000C31DE">
      <w:pPr>
        <w:spacing w:after="0" w:line="240" w:lineRule="auto"/>
        <w:jc w:val="center"/>
      </w:pPr>
      <w:r>
        <w:rPr>
          <w:rFonts w:ascii="Arial" w:hAnsi="Arial" w:cs="Arial"/>
          <w:b/>
          <w:bCs/>
          <w:color w:val="000000"/>
          <w:sz w:val="18"/>
          <w:szCs w:val="18"/>
        </w:rPr>
        <w:t>38</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Ta pogodba je napisana v šestih (6) enakih izvodih, od katerih prejme naročnik štiri (4) izvode, izvajalec pa dva (2) izvoda.</w:t>
            </w:r>
          </w:p>
        </w:tc>
      </w:tr>
    </w:tbl>
    <w:p w:rsidR="00260C6B" w:rsidRDefault="00B2419B">
      <w:pPr>
        <w:spacing w:before="975" w:after="225" w:line="240" w:lineRule="auto"/>
        <w:jc w:val="both"/>
        <w:rPr>
          <w:rFonts w:ascii="Arial" w:hAnsi="Arial" w:cs="Arial"/>
          <w:color w:val="000000"/>
          <w:sz w:val="18"/>
          <w:szCs w:val="18"/>
        </w:rPr>
      </w:pPr>
      <w:r>
        <w:rPr>
          <w:rFonts w:ascii="Arial" w:hAnsi="Arial" w:cs="Arial"/>
          <w:color w:val="000000"/>
          <w:sz w:val="18"/>
          <w:szCs w:val="18"/>
        </w:rPr>
        <w:t>V/na ________________, dne ________________</w:t>
      </w:r>
    </w:p>
    <w:p w:rsidR="00AE1AE1" w:rsidRDefault="00FC5AE4">
      <w:pPr>
        <w:spacing w:before="975" w:after="225" w:line="240" w:lineRule="auto"/>
        <w:jc w:val="both"/>
        <w:rPr>
          <w:rFonts w:ascii="Arial" w:hAnsi="Arial" w:cs="Arial"/>
          <w:color w:val="000000"/>
          <w:sz w:val="18"/>
          <w:szCs w:val="18"/>
        </w:rPr>
      </w:pPr>
      <w:r>
        <w:rPr>
          <w:rFonts w:ascii="Arial" w:hAnsi="Arial" w:cs="Arial"/>
          <w:color w:val="000000"/>
          <w:sz w:val="18"/>
          <w:szCs w:val="18"/>
        </w:rPr>
        <w:t xml:space="preserve">Številka: </w:t>
      </w:r>
    </w:p>
    <w:p w:rsidR="00AE1AE1"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NAROČNIK:                                                                                                                         IZVAJALEC</w:t>
      </w:r>
    </w:p>
    <w:p w:rsidR="00B77782"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OBČINA KRIŽEVCI</w:t>
      </w:r>
    </w:p>
    <w:p w:rsidR="00B77782" w:rsidRDefault="00B77782">
      <w:pPr>
        <w:spacing w:before="975" w:after="225" w:line="240" w:lineRule="auto"/>
        <w:jc w:val="both"/>
        <w:rPr>
          <w:rFonts w:ascii="Arial" w:hAnsi="Arial" w:cs="Arial"/>
          <w:color w:val="000000"/>
          <w:sz w:val="18"/>
          <w:szCs w:val="18"/>
        </w:rPr>
      </w:pPr>
      <w:r>
        <w:rPr>
          <w:rFonts w:ascii="Arial" w:hAnsi="Arial" w:cs="Arial"/>
          <w:color w:val="000000"/>
          <w:sz w:val="18"/>
          <w:szCs w:val="18"/>
        </w:rPr>
        <w:t>MAG. BRANKO BELEC, ŽUPAN</w:t>
      </w: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pPr>
    </w:p>
    <w:sectPr w:rsidR="00874AFE" w:rsidSect="00D931BF">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3AE" w:rsidRDefault="00DB03AE" w:rsidP="006975C6">
      <w:pPr>
        <w:spacing w:after="0" w:line="240" w:lineRule="auto"/>
      </w:pPr>
      <w:r>
        <w:separator/>
      </w:r>
    </w:p>
  </w:endnote>
  <w:endnote w:type="continuationSeparator" w:id="0">
    <w:p w:rsidR="00DB03AE" w:rsidRDefault="00DB03A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50402020203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D379CF">
    <w:pPr>
      <w:pStyle w:val="Noga"/>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Pr="006F1DA5" w:rsidRDefault="00971D30" w:rsidP="00EB61B7">
    <w:pPr>
      <w:pStyle w:val="Noga"/>
      <w:shd w:val="clear" w:color="auto" w:fill="FFFFFF" w:themeFill="background1"/>
      <w:ind w:left="7513"/>
      <w:jc w:val="center"/>
      <w:rPr>
        <w:rFonts w:ascii="Arial" w:hAnsi="Arial" w:cs="Arial"/>
      </w:rPr>
    </w:pPr>
    <w:sdt>
      <w:sdtPr>
        <w:rPr>
          <w:rFonts w:ascii="Arial" w:hAnsi="Arial" w:cs="Arial"/>
        </w:rPr>
        <w:id w:val="-699631248"/>
        <w:docPartObj>
          <w:docPartGallery w:val="Page Numbers (Bottom of Page)"/>
          <w:docPartUnique/>
        </w:docPartObj>
      </w:sdtPr>
      <w:sdtEndPr>
        <w:rPr>
          <w:noProof/>
        </w:rPr>
      </w:sdtEndPr>
      <w:sdtContent>
        <w:r w:rsidR="00DB03AE" w:rsidRPr="006F1DA5">
          <w:rPr>
            <w:rFonts w:ascii="Arial" w:hAnsi="Arial" w:cs="Arial"/>
          </w:rPr>
          <w:fldChar w:fldCharType="begin"/>
        </w:r>
        <w:r w:rsidR="00DB03AE" w:rsidRPr="006F1DA5">
          <w:rPr>
            <w:rFonts w:ascii="Arial" w:hAnsi="Arial" w:cs="Arial"/>
          </w:rPr>
          <w:instrText xml:space="preserve"> PAGE   \* MERGEFORMAT </w:instrText>
        </w:r>
        <w:r w:rsidR="00DB03AE" w:rsidRPr="006F1DA5">
          <w:rPr>
            <w:rFonts w:ascii="Arial" w:hAnsi="Arial" w:cs="Arial"/>
          </w:rPr>
          <w:fldChar w:fldCharType="separate"/>
        </w:r>
        <w:r w:rsidR="008A48F3">
          <w:rPr>
            <w:rFonts w:ascii="Arial" w:hAnsi="Arial" w:cs="Arial"/>
            <w:noProof/>
          </w:rPr>
          <w:t>25</w:t>
        </w:r>
        <w:r w:rsidR="00DB03AE" w:rsidRPr="006F1DA5">
          <w:rPr>
            <w:rFonts w:ascii="Arial" w:hAnsi="Arial" w:cs="Arial"/>
            <w:noProof/>
          </w:rPr>
          <w:fldChar w:fldCharType="end"/>
        </w:r>
      </w:sdtContent>
    </w:sdt>
  </w:p>
  <w:p w:rsidR="00DB03AE" w:rsidRDefault="00DB03AE" w:rsidP="00D379CF">
    <w:pPr>
      <w:pStyle w:val="Nog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4677DA">
    <w:pPr>
      <w:pStyle w:val="Noga"/>
      <w:tabs>
        <w:tab w:val="left" w:pos="330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AE" w:rsidRDefault="00DB03AE" w:rsidP="00EB61B7">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3AE" w:rsidRDefault="00DB03AE" w:rsidP="006975C6">
      <w:pPr>
        <w:spacing w:after="0" w:line="240" w:lineRule="auto"/>
      </w:pPr>
      <w:r>
        <w:separator/>
      </w:r>
    </w:p>
  </w:footnote>
  <w:footnote w:type="continuationSeparator" w:id="0">
    <w:p w:rsidR="00DB03AE" w:rsidRDefault="00DB03AE"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4"/>
      <w:gridCol w:w="4120"/>
    </w:tblGrid>
    <w:tr w:rsidR="00DB03AE" w:rsidRPr="006F1DA5" w:rsidTr="00EB61B7">
      <w:trPr>
        <w:trHeight w:val="1268"/>
      </w:trPr>
      <w:tc>
        <w:tcPr>
          <w:tcW w:w="1668" w:type="dxa"/>
        </w:tcPr>
        <w:p w:rsidR="00DB03AE" w:rsidRDefault="00DB03AE" w:rsidP="00EB61B7">
          <w:pPr>
            <w:pStyle w:val="Glava"/>
            <w:rPr>
              <w:rFonts w:ascii="Arial" w:hAnsi="Arial" w:cs="Arial"/>
              <w:b/>
              <w:color w:val="000000" w:themeColor="text1"/>
            </w:rPr>
          </w:pPr>
        </w:p>
        <w:p w:rsidR="00DB03AE" w:rsidRPr="003033B6" w:rsidRDefault="00DB03AE" w:rsidP="003033B6">
          <w:pPr>
            <w:jc w:val="center"/>
          </w:pPr>
        </w:p>
      </w:tc>
      <w:tc>
        <w:tcPr>
          <w:tcW w:w="3361" w:type="dxa"/>
        </w:tcPr>
        <w:p w:rsidR="00DB03AE" w:rsidRDefault="00DB03AE" w:rsidP="00514CCD">
          <w:pPr>
            <w:pStyle w:val="Glava"/>
            <w:jc w:val="center"/>
            <w:rPr>
              <w:rFonts w:ascii="Arial" w:hAnsi="Arial" w:cs="Arial"/>
              <w:b/>
              <w:color w:val="000000" w:themeColor="text1"/>
            </w:rPr>
          </w:pPr>
          <w:r>
            <w:rPr>
              <w:noProof/>
              <w:lang w:eastAsia="sl-SI"/>
            </w:rPr>
            <w:drawing>
              <wp:inline distT="0" distB="0" distL="0" distR="0" wp14:anchorId="796E470F" wp14:editId="16A913DF">
                <wp:extent cx="552450" cy="676275"/>
                <wp:effectExtent l="19050" t="0" r="0" b="0"/>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p w:rsidR="00DB03AE" w:rsidRPr="006F1DA5" w:rsidRDefault="00DB03AE" w:rsidP="00EB61B7">
          <w:pPr>
            <w:pStyle w:val="Glava"/>
            <w:rPr>
              <w:rFonts w:ascii="Arial" w:hAnsi="Arial" w:cs="Arial"/>
              <w:b/>
              <w:color w:val="000000" w:themeColor="text1"/>
            </w:rPr>
          </w:pPr>
          <w:r>
            <w:rPr>
              <w:rFonts w:ascii="Arial" w:hAnsi="Arial" w:cs="Arial"/>
              <w:b/>
              <w:color w:val="000000" w:themeColor="text1"/>
            </w:rPr>
            <w:t xml:space="preserve">          OBČINA KRIŽEVCI</w:t>
          </w:r>
        </w:p>
      </w:tc>
      <w:tc>
        <w:tcPr>
          <w:tcW w:w="4209" w:type="dxa"/>
        </w:tcPr>
        <w:p w:rsidR="00DB03AE" w:rsidRPr="006F1DA5" w:rsidRDefault="00DB03AE" w:rsidP="00EB61B7">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8752" behindDoc="0" locked="0" layoutInCell="1" allowOverlap="1" wp14:anchorId="139EAD8C" wp14:editId="49749B7E">
                <wp:simplePos x="0" y="0"/>
                <wp:positionH relativeFrom="column">
                  <wp:posOffset>54658</wp:posOffset>
                </wp:positionH>
                <wp:positionV relativeFrom="paragraph">
                  <wp:posOffset>-3324</wp:posOffset>
                </wp:positionV>
                <wp:extent cx="2535555" cy="767080"/>
                <wp:effectExtent l="0" t="0" r="0" b="0"/>
                <wp:wrapNone/>
                <wp:docPr id="4" name="Picture 4"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35555" cy="767080"/>
                        </a:xfrm>
                        <a:prstGeom prst="rect">
                          <a:avLst/>
                        </a:prstGeom>
                      </pic:spPr>
                    </pic:pic>
                  </a:graphicData>
                </a:graphic>
                <wp14:sizeRelH relativeFrom="page">
                  <wp14:pctWidth>0</wp14:pctWidth>
                </wp14:sizeRelH>
                <wp14:sizeRelV relativeFrom="page">
                  <wp14:pctHeight>0</wp14:pctHeight>
                </wp14:sizeRelV>
              </wp:anchor>
            </w:drawing>
          </w:r>
        </w:p>
      </w:tc>
    </w:tr>
  </w:tbl>
  <w:p w:rsidR="00DB03AE" w:rsidRDefault="00DB03A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2"/>
      <w:gridCol w:w="4122"/>
    </w:tblGrid>
    <w:tr w:rsidR="00DB03AE" w:rsidRPr="006F1DA5" w:rsidTr="00B169F3">
      <w:trPr>
        <w:trHeight w:val="1268"/>
      </w:trPr>
      <w:tc>
        <w:tcPr>
          <w:tcW w:w="1668" w:type="dxa"/>
        </w:tcPr>
        <w:p w:rsidR="00DB03AE" w:rsidRPr="006F1DA5" w:rsidRDefault="00DB03AE" w:rsidP="006347C3">
          <w:pPr>
            <w:pStyle w:val="Glava"/>
            <w:rPr>
              <w:rFonts w:ascii="Arial" w:hAnsi="Arial" w:cs="Arial"/>
              <w:b/>
              <w:color w:val="000000" w:themeColor="text1"/>
            </w:rPr>
          </w:pPr>
        </w:p>
      </w:tc>
      <w:tc>
        <w:tcPr>
          <w:tcW w:w="3361" w:type="dxa"/>
        </w:tcPr>
        <w:p w:rsidR="00DB03AE" w:rsidRPr="006F1DA5" w:rsidRDefault="00DB03AE" w:rsidP="00514CCD">
          <w:pPr>
            <w:pStyle w:val="Glava"/>
            <w:jc w:val="center"/>
            <w:rPr>
              <w:rFonts w:ascii="Arial" w:hAnsi="Arial" w:cs="Arial"/>
              <w:b/>
              <w:color w:val="000000" w:themeColor="text1"/>
            </w:rPr>
          </w:pPr>
          <w:r>
            <w:rPr>
              <w:rFonts w:ascii="Arial" w:hAnsi="Arial" w:cs="Arial"/>
              <w:b/>
              <w:color w:val="000000" w:themeColor="text1"/>
            </w:rPr>
            <w:t xml:space="preserve">                                   </w:t>
          </w:r>
          <w:r>
            <w:rPr>
              <w:noProof/>
              <w:lang w:eastAsia="sl-SI"/>
            </w:rPr>
            <w:drawing>
              <wp:inline distT="0" distB="0" distL="0" distR="0" wp14:anchorId="1282C4F4" wp14:editId="3DCA848E">
                <wp:extent cx="552450" cy="676275"/>
                <wp:effectExtent l="19050" t="0" r="0" b="0"/>
                <wp:docPr id="6" name="Slika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tc>
      <w:tc>
        <w:tcPr>
          <w:tcW w:w="4209" w:type="dxa"/>
        </w:tcPr>
        <w:p w:rsidR="00DB03AE" w:rsidRPr="006F1DA5" w:rsidRDefault="00DB03AE" w:rsidP="00B93434">
          <w:pPr>
            <w:pStyle w:val="Glava"/>
            <w:rPr>
              <w:rFonts w:ascii="Arial" w:hAnsi="Arial" w:cs="Arial"/>
              <w:b/>
              <w:color w:val="000000" w:themeColor="text1"/>
            </w:rPr>
          </w:pPr>
        </w:p>
      </w:tc>
    </w:tr>
  </w:tbl>
  <w:p w:rsidR="00DB03AE" w:rsidRPr="006F1DA5" w:rsidRDefault="00DB03AE" w:rsidP="00514CCD">
    <w:pPr>
      <w:pStyle w:val="Glava"/>
      <w:tabs>
        <w:tab w:val="clear" w:pos="4536"/>
        <w:tab w:val="clear" w:pos="9072"/>
        <w:tab w:val="left" w:pos="1168"/>
      </w:tabs>
      <w:jc w:val="center"/>
      <w:rPr>
        <w:rFonts w:ascii="Arial" w:hAnsi="Arial" w:cs="Arial"/>
      </w:rPr>
    </w:pPr>
    <w:r>
      <w:rPr>
        <w:rFonts w:ascii="Arial" w:hAnsi="Arial" w:cs="Arial"/>
      </w:rPr>
      <w:t>OBČINA KRIŽEVCI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36B"/>
    <w:multiLevelType w:val="hybridMultilevel"/>
    <w:tmpl w:val="E2F21D78"/>
    <w:lvl w:ilvl="0" w:tplc="D5DC0908">
      <w:start w:val="1"/>
      <w:numFmt w:val="bullet"/>
      <w:lvlText w:val=""/>
      <w:lvlJc w:val="left"/>
      <w:pPr>
        <w:ind w:left="720" w:hanging="360"/>
      </w:pPr>
      <w:rPr>
        <w:rFonts w:ascii="Symbol" w:hAnsi="Symbol" w:cs="Symbol" w:hint="default"/>
        <w:sz w:val="18"/>
        <w:szCs w:val="18"/>
      </w:rPr>
    </w:lvl>
    <w:lvl w:ilvl="1" w:tplc="EDDEEE74">
      <w:start w:val="1"/>
      <w:numFmt w:val="bullet"/>
      <w:lvlText w:val="o"/>
      <w:lvlJc w:val="left"/>
      <w:pPr>
        <w:ind w:left="1440" w:hanging="360"/>
      </w:pPr>
      <w:rPr>
        <w:rFonts w:ascii="Courier New" w:hAnsi="Courier New" w:cs="Courier New" w:hint="default"/>
      </w:rPr>
    </w:lvl>
    <w:lvl w:ilvl="2" w:tplc="70F28706">
      <w:start w:val="1"/>
      <w:numFmt w:val="bullet"/>
      <w:lvlText w:val=""/>
      <w:lvlJc w:val="left"/>
      <w:pPr>
        <w:ind w:left="2160" w:hanging="360"/>
      </w:pPr>
      <w:rPr>
        <w:rFonts w:ascii="Wingdings" w:hAnsi="Wingdings" w:cs="Wingdings" w:hint="default"/>
      </w:rPr>
    </w:lvl>
    <w:lvl w:ilvl="3" w:tplc="64581B1C">
      <w:start w:val="1"/>
      <w:numFmt w:val="bullet"/>
      <w:lvlText w:val=""/>
      <w:lvlJc w:val="left"/>
      <w:pPr>
        <w:ind w:left="2880" w:hanging="360"/>
      </w:pPr>
      <w:rPr>
        <w:rFonts w:ascii="Symbol" w:hAnsi="Symbol" w:cs="Symbol" w:hint="default"/>
      </w:rPr>
    </w:lvl>
    <w:lvl w:ilvl="4" w:tplc="6B18DC8E">
      <w:start w:val="1"/>
      <w:numFmt w:val="bullet"/>
      <w:lvlText w:val="o"/>
      <w:lvlJc w:val="left"/>
      <w:pPr>
        <w:ind w:left="3600" w:hanging="360"/>
      </w:pPr>
      <w:rPr>
        <w:rFonts w:ascii="Courier New" w:hAnsi="Courier New" w:cs="Courier New" w:hint="default"/>
      </w:rPr>
    </w:lvl>
    <w:lvl w:ilvl="5" w:tplc="D5D04AF2">
      <w:start w:val="1"/>
      <w:numFmt w:val="bullet"/>
      <w:lvlText w:val=""/>
      <w:lvlJc w:val="left"/>
      <w:pPr>
        <w:ind w:left="4320" w:hanging="360"/>
      </w:pPr>
      <w:rPr>
        <w:rFonts w:ascii="Wingdings" w:hAnsi="Wingdings" w:cs="Wingdings" w:hint="default"/>
      </w:rPr>
    </w:lvl>
    <w:lvl w:ilvl="6" w:tplc="A0DED844">
      <w:start w:val="1"/>
      <w:numFmt w:val="bullet"/>
      <w:lvlText w:val=""/>
      <w:lvlJc w:val="left"/>
      <w:pPr>
        <w:ind w:left="5040" w:hanging="360"/>
      </w:pPr>
      <w:rPr>
        <w:rFonts w:ascii="Symbol" w:hAnsi="Symbol" w:cs="Symbol" w:hint="default"/>
      </w:rPr>
    </w:lvl>
    <w:lvl w:ilvl="7" w:tplc="545A6552">
      <w:start w:val="1"/>
      <w:numFmt w:val="bullet"/>
      <w:lvlText w:val="o"/>
      <w:lvlJc w:val="left"/>
      <w:pPr>
        <w:ind w:left="5760" w:hanging="360"/>
      </w:pPr>
      <w:rPr>
        <w:rFonts w:ascii="Courier New" w:hAnsi="Courier New" w:cs="Courier New" w:hint="default"/>
      </w:rPr>
    </w:lvl>
    <w:lvl w:ilvl="8" w:tplc="568E18C6">
      <w:start w:val="1"/>
      <w:numFmt w:val="bullet"/>
      <w:lvlText w:val=""/>
      <w:lvlJc w:val="left"/>
      <w:pPr>
        <w:ind w:left="6480" w:hanging="360"/>
      </w:pPr>
      <w:rPr>
        <w:rFonts w:ascii="Wingdings" w:hAnsi="Wingdings" w:cs="Wingdings" w:hint="default"/>
      </w:rPr>
    </w:lvl>
  </w:abstractNum>
  <w:abstractNum w:abstractNumId="1" w15:restartNumberingAfterBreak="0">
    <w:nsid w:val="023963F3"/>
    <w:multiLevelType w:val="hybridMultilevel"/>
    <w:tmpl w:val="517A37E4"/>
    <w:lvl w:ilvl="0" w:tplc="8D28CAB4">
      <w:start w:val="1"/>
      <w:numFmt w:val="bullet"/>
      <w:lvlText w:val=""/>
      <w:lvlJc w:val="left"/>
      <w:pPr>
        <w:ind w:left="720" w:hanging="360"/>
      </w:pPr>
      <w:rPr>
        <w:rFonts w:ascii="Symbol" w:hAnsi="Symbol" w:cs="Symbol" w:hint="default"/>
        <w:sz w:val="18"/>
        <w:szCs w:val="18"/>
      </w:rPr>
    </w:lvl>
    <w:lvl w:ilvl="1" w:tplc="FCB44EB2">
      <w:start w:val="1"/>
      <w:numFmt w:val="bullet"/>
      <w:lvlText w:val="o"/>
      <w:lvlJc w:val="left"/>
      <w:pPr>
        <w:ind w:left="1440" w:hanging="360"/>
      </w:pPr>
      <w:rPr>
        <w:rFonts w:ascii="Courier New" w:hAnsi="Courier New" w:cs="Courier New" w:hint="default"/>
      </w:rPr>
    </w:lvl>
    <w:lvl w:ilvl="2" w:tplc="663C72BA">
      <w:start w:val="1"/>
      <w:numFmt w:val="bullet"/>
      <w:lvlText w:val=""/>
      <w:lvlJc w:val="left"/>
      <w:pPr>
        <w:ind w:left="2160" w:hanging="360"/>
      </w:pPr>
      <w:rPr>
        <w:rFonts w:ascii="Wingdings" w:hAnsi="Wingdings" w:cs="Wingdings" w:hint="default"/>
      </w:rPr>
    </w:lvl>
    <w:lvl w:ilvl="3" w:tplc="CA36F02E">
      <w:start w:val="1"/>
      <w:numFmt w:val="bullet"/>
      <w:lvlText w:val=""/>
      <w:lvlJc w:val="left"/>
      <w:pPr>
        <w:ind w:left="2880" w:hanging="360"/>
      </w:pPr>
      <w:rPr>
        <w:rFonts w:ascii="Symbol" w:hAnsi="Symbol" w:cs="Symbol" w:hint="default"/>
      </w:rPr>
    </w:lvl>
    <w:lvl w:ilvl="4" w:tplc="9308170A">
      <w:start w:val="1"/>
      <w:numFmt w:val="bullet"/>
      <w:lvlText w:val="o"/>
      <w:lvlJc w:val="left"/>
      <w:pPr>
        <w:ind w:left="3600" w:hanging="360"/>
      </w:pPr>
      <w:rPr>
        <w:rFonts w:ascii="Courier New" w:hAnsi="Courier New" w:cs="Courier New" w:hint="default"/>
      </w:rPr>
    </w:lvl>
    <w:lvl w:ilvl="5" w:tplc="1D5CA1CA">
      <w:start w:val="1"/>
      <w:numFmt w:val="bullet"/>
      <w:lvlText w:val=""/>
      <w:lvlJc w:val="left"/>
      <w:pPr>
        <w:ind w:left="4320" w:hanging="360"/>
      </w:pPr>
      <w:rPr>
        <w:rFonts w:ascii="Wingdings" w:hAnsi="Wingdings" w:cs="Wingdings" w:hint="default"/>
      </w:rPr>
    </w:lvl>
    <w:lvl w:ilvl="6" w:tplc="55621F3E">
      <w:start w:val="1"/>
      <w:numFmt w:val="bullet"/>
      <w:lvlText w:val=""/>
      <w:lvlJc w:val="left"/>
      <w:pPr>
        <w:ind w:left="5040" w:hanging="360"/>
      </w:pPr>
      <w:rPr>
        <w:rFonts w:ascii="Symbol" w:hAnsi="Symbol" w:cs="Symbol" w:hint="default"/>
      </w:rPr>
    </w:lvl>
    <w:lvl w:ilvl="7" w:tplc="0B6A4144">
      <w:start w:val="1"/>
      <w:numFmt w:val="bullet"/>
      <w:lvlText w:val="o"/>
      <w:lvlJc w:val="left"/>
      <w:pPr>
        <w:ind w:left="5760" w:hanging="360"/>
      </w:pPr>
      <w:rPr>
        <w:rFonts w:ascii="Courier New" w:hAnsi="Courier New" w:cs="Courier New" w:hint="default"/>
      </w:rPr>
    </w:lvl>
    <w:lvl w:ilvl="8" w:tplc="20F01634">
      <w:start w:val="1"/>
      <w:numFmt w:val="bullet"/>
      <w:lvlText w:val=""/>
      <w:lvlJc w:val="left"/>
      <w:pPr>
        <w:ind w:left="6480" w:hanging="360"/>
      </w:pPr>
      <w:rPr>
        <w:rFonts w:ascii="Wingdings" w:hAnsi="Wingdings" w:cs="Wingdings" w:hint="default"/>
      </w:rPr>
    </w:lvl>
  </w:abstractNum>
  <w:abstractNum w:abstractNumId="2" w15:restartNumberingAfterBreak="0">
    <w:nsid w:val="026B0408"/>
    <w:multiLevelType w:val="hybridMultilevel"/>
    <w:tmpl w:val="88DCFAFE"/>
    <w:lvl w:ilvl="0" w:tplc="9522A3E0">
      <w:start w:val="1"/>
      <w:numFmt w:val="bullet"/>
      <w:lvlText w:val=""/>
      <w:lvlJc w:val="left"/>
      <w:pPr>
        <w:ind w:left="720" w:hanging="360"/>
      </w:pPr>
      <w:rPr>
        <w:rFonts w:ascii="Symbol" w:hAnsi="Symbol" w:cs="Symbol" w:hint="default"/>
        <w:sz w:val="18"/>
        <w:szCs w:val="18"/>
      </w:rPr>
    </w:lvl>
    <w:lvl w:ilvl="1" w:tplc="55ECD234">
      <w:start w:val="1"/>
      <w:numFmt w:val="bullet"/>
      <w:lvlText w:val="o"/>
      <w:lvlJc w:val="left"/>
      <w:pPr>
        <w:ind w:left="1440" w:hanging="360"/>
      </w:pPr>
      <w:rPr>
        <w:rFonts w:ascii="Courier New" w:hAnsi="Courier New" w:cs="Courier New" w:hint="default"/>
      </w:rPr>
    </w:lvl>
    <w:lvl w:ilvl="2" w:tplc="9D38FB20">
      <w:start w:val="1"/>
      <w:numFmt w:val="bullet"/>
      <w:lvlText w:val=""/>
      <w:lvlJc w:val="left"/>
      <w:pPr>
        <w:ind w:left="2160" w:hanging="360"/>
      </w:pPr>
      <w:rPr>
        <w:rFonts w:ascii="Wingdings" w:hAnsi="Wingdings" w:cs="Wingdings" w:hint="default"/>
      </w:rPr>
    </w:lvl>
    <w:lvl w:ilvl="3" w:tplc="C39CB7A8">
      <w:start w:val="1"/>
      <w:numFmt w:val="bullet"/>
      <w:lvlText w:val=""/>
      <w:lvlJc w:val="left"/>
      <w:pPr>
        <w:ind w:left="2880" w:hanging="360"/>
      </w:pPr>
      <w:rPr>
        <w:rFonts w:ascii="Symbol" w:hAnsi="Symbol" w:cs="Symbol" w:hint="default"/>
      </w:rPr>
    </w:lvl>
    <w:lvl w:ilvl="4" w:tplc="5BD20DC4">
      <w:start w:val="1"/>
      <w:numFmt w:val="bullet"/>
      <w:lvlText w:val="o"/>
      <w:lvlJc w:val="left"/>
      <w:pPr>
        <w:ind w:left="3600" w:hanging="360"/>
      </w:pPr>
      <w:rPr>
        <w:rFonts w:ascii="Courier New" w:hAnsi="Courier New" w:cs="Courier New" w:hint="default"/>
      </w:rPr>
    </w:lvl>
    <w:lvl w:ilvl="5" w:tplc="7DA49332">
      <w:start w:val="1"/>
      <w:numFmt w:val="bullet"/>
      <w:lvlText w:val=""/>
      <w:lvlJc w:val="left"/>
      <w:pPr>
        <w:ind w:left="4320" w:hanging="360"/>
      </w:pPr>
      <w:rPr>
        <w:rFonts w:ascii="Wingdings" w:hAnsi="Wingdings" w:cs="Wingdings" w:hint="default"/>
      </w:rPr>
    </w:lvl>
    <w:lvl w:ilvl="6" w:tplc="68D4E37A">
      <w:start w:val="1"/>
      <w:numFmt w:val="bullet"/>
      <w:lvlText w:val=""/>
      <w:lvlJc w:val="left"/>
      <w:pPr>
        <w:ind w:left="5040" w:hanging="360"/>
      </w:pPr>
      <w:rPr>
        <w:rFonts w:ascii="Symbol" w:hAnsi="Symbol" w:cs="Symbol" w:hint="default"/>
      </w:rPr>
    </w:lvl>
    <w:lvl w:ilvl="7" w:tplc="5B5401CE">
      <w:start w:val="1"/>
      <w:numFmt w:val="bullet"/>
      <w:lvlText w:val="o"/>
      <w:lvlJc w:val="left"/>
      <w:pPr>
        <w:ind w:left="5760" w:hanging="360"/>
      </w:pPr>
      <w:rPr>
        <w:rFonts w:ascii="Courier New" w:hAnsi="Courier New" w:cs="Courier New" w:hint="default"/>
      </w:rPr>
    </w:lvl>
    <w:lvl w:ilvl="8" w:tplc="AB26864E">
      <w:start w:val="1"/>
      <w:numFmt w:val="bullet"/>
      <w:lvlText w:val=""/>
      <w:lvlJc w:val="left"/>
      <w:pPr>
        <w:ind w:left="6480" w:hanging="360"/>
      </w:pPr>
      <w:rPr>
        <w:rFonts w:ascii="Wingdings" w:hAnsi="Wingdings" w:cs="Wingdings" w:hint="default"/>
      </w:rPr>
    </w:lvl>
  </w:abstractNum>
  <w:abstractNum w:abstractNumId="3" w15:restartNumberingAfterBreak="0">
    <w:nsid w:val="03C67457"/>
    <w:multiLevelType w:val="hybridMultilevel"/>
    <w:tmpl w:val="04B29D58"/>
    <w:lvl w:ilvl="0" w:tplc="B618562E">
      <w:start w:val="1"/>
      <w:numFmt w:val="bullet"/>
      <w:lvlText w:val=""/>
      <w:lvlJc w:val="left"/>
      <w:pPr>
        <w:ind w:left="720" w:hanging="360"/>
      </w:pPr>
      <w:rPr>
        <w:rFonts w:ascii="Symbol" w:hAnsi="Symbol" w:cs="Symbol" w:hint="default"/>
        <w:sz w:val="18"/>
        <w:szCs w:val="18"/>
      </w:rPr>
    </w:lvl>
    <w:lvl w:ilvl="1" w:tplc="A078CCAA">
      <w:start w:val="1"/>
      <w:numFmt w:val="bullet"/>
      <w:lvlText w:val="o"/>
      <w:lvlJc w:val="left"/>
      <w:pPr>
        <w:ind w:left="1440" w:hanging="360"/>
      </w:pPr>
      <w:rPr>
        <w:rFonts w:ascii="Courier New" w:hAnsi="Courier New" w:cs="Courier New" w:hint="default"/>
      </w:rPr>
    </w:lvl>
    <w:lvl w:ilvl="2" w:tplc="40463C9E">
      <w:start w:val="1"/>
      <w:numFmt w:val="bullet"/>
      <w:lvlText w:val=""/>
      <w:lvlJc w:val="left"/>
      <w:pPr>
        <w:ind w:left="2160" w:hanging="360"/>
      </w:pPr>
      <w:rPr>
        <w:rFonts w:ascii="Wingdings" w:hAnsi="Wingdings" w:cs="Wingdings" w:hint="default"/>
      </w:rPr>
    </w:lvl>
    <w:lvl w:ilvl="3" w:tplc="08AE6E56">
      <w:start w:val="1"/>
      <w:numFmt w:val="bullet"/>
      <w:lvlText w:val=""/>
      <w:lvlJc w:val="left"/>
      <w:pPr>
        <w:ind w:left="2880" w:hanging="360"/>
      </w:pPr>
      <w:rPr>
        <w:rFonts w:ascii="Symbol" w:hAnsi="Symbol" w:cs="Symbol" w:hint="default"/>
      </w:rPr>
    </w:lvl>
    <w:lvl w:ilvl="4" w:tplc="5C5472A8">
      <w:start w:val="1"/>
      <w:numFmt w:val="bullet"/>
      <w:lvlText w:val="o"/>
      <w:lvlJc w:val="left"/>
      <w:pPr>
        <w:ind w:left="3600" w:hanging="360"/>
      </w:pPr>
      <w:rPr>
        <w:rFonts w:ascii="Courier New" w:hAnsi="Courier New" w:cs="Courier New" w:hint="default"/>
      </w:rPr>
    </w:lvl>
    <w:lvl w:ilvl="5" w:tplc="21786234">
      <w:start w:val="1"/>
      <w:numFmt w:val="bullet"/>
      <w:lvlText w:val=""/>
      <w:lvlJc w:val="left"/>
      <w:pPr>
        <w:ind w:left="4320" w:hanging="360"/>
      </w:pPr>
      <w:rPr>
        <w:rFonts w:ascii="Wingdings" w:hAnsi="Wingdings" w:cs="Wingdings" w:hint="default"/>
      </w:rPr>
    </w:lvl>
    <w:lvl w:ilvl="6" w:tplc="DB04E970">
      <w:start w:val="1"/>
      <w:numFmt w:val="bullet"/>
      <w:lvlText w:val=""/>
      <w:lvlJc w:val="left"/>
      <w:pPr>
        <w:ind w:left="5040" w:hanging="360"/>
      </w:pPr>
      <w:rPr>
        <w:rFonts w:ascii="Symbol" w:hAnsi="Symbol" w:cs="Symbol" w:hint="default"/>
      </w:rPr>
    </w:lvl>
    <w:lvl w:ilvl="7" w:tplc="00620354">
      <w:start w:val="1"/>
      <w:numFmt w:val="bullet"/>
      <w:lvlText w:val="o"/>
      <w:lvlJc w:val="left"/>
      <w:pPr>
        <w:ind w:left="5760" w:hanging="360"/>
      </w:pPr>
      <w:rPr>
        <w:rFonts w:ascii="Courier New" w:hAnsi="Courier New" w:cs="Courier New" w:hint="default"/>
      </w:rPr>
    </w:lvl>
    <w:lvl w:ilvl="8" w:tplc="06287E60">
      <w:start w:val="1"/>
      <w:numFmt w:val="bullet"/>
      <w:lvlText w:val=""/>
      <w:lvlJc w:val="left"/>
      <w:pPr>
        <w:ind w:left="6480" w:hanging="360"/>
      </w:pPr>
      <w:rPr>
        <w:rFonts w:ascii="Wingdings" w:hAnsi="Wingdings" w:cs="Wingdings" w:hint="default"/>
      </w:rPr>
    </w:lvl>
  </w:abstractNum>
  <w:abstractNum w:abstractNumId="4" w15:restartNumberingAfterBreak="0">
    <w:nsid w:val="06CF697A"/>
    <w:multiLevelType w:val="hybridMultilevel"/>
    <w:tmpl w:val="97D8A062"/>
    <w:lvl w:ilvl="0" w:tplc="3F7491DE">
      <w:start w:val="1"/>
      <w:numFmt w:val="bullet"/>
      <w:lvlText w:val=""/>
      <w:lvlJc w:val="left"/>
      <w:pPr>
        <w:ind w:left="720" w:hanging="360"/>
      </w:pPr>
      <w:rPr>
        <w:rFonts w:ascii="Symbol" w:hAnsi="Symbol" w:cs="Symbol" w:hint="default"/>
        <w:sz w:val="18"/>
        <w:szCs w:val="18"/>
      </w:rPr>
    </w:lvl>
    <w:lvl w:ilvl="1" w:tplc="819E0262">
      <w:start w:val="1"/>
      <w:numFmt w:val="bullet"/>
      <w:lvlText w:val="o"/>
      <w:lvlJc w:val="left"/>
      <w:pPr>
        <w:ind w:left="1440" w:hanging="360"/>
      </w:pPr>
      <w:rPr>
        <w:rFonts w:ascii="Courier New" w:hAnsi="Courier New" w:cs="Courier New" w:hint="default"/>
      </w:rPr>
    </w:lvl>
    <w:lvl w:ilvl="2" w:tplc="BCFA500E">
      <w:start w:val="1"/>
      <w:numFmt w:val="bullet"/>
      <w:lvlText w:val=""/>
      <w:lvlJc w:val="left"/>
      <w:pPr>
        <w:ind w:left="2160" w:hanging="360"/>
      </w:pPr>
      <w:rPr>
        <w:rFonts w:ascii="Wingdings" w:hAnsi="Wingdings" w:cs="Wingdings" w:hint="default"/>
      </w:rPr>
    </w:lvl>
    <w:lvl w:ilvl="3" w:tplc="837E0096">
      <w:start w:val="1"/>
      <w:numFmt w:val="bullet"/>
      <w:lvlText w:val=""/>
      <w:lvlJc w:val="left"/>
      <w:pPr>
        <w:ind w:left="2880" w:hanging="360"/>
      </w:pPr>
      <w:rPr>
        <w:rFonts w:ascii="Symbol" w:hAnsi="Symbol" w:cs="Symbol" w:hint="default"/>
      </w:rPr>
    </w:lvl>
    <w:lvl w:ilvl="4" w:tplc="EFD684B8">
      <w:start w:val="1"/>
      <w:numFmt w:val="bullet"/>
      <w:lvlText w:val="o"/>
      <w:lvlJc w:val="left"/>
      <w:pPr>
        <w:ind w:left="3600" w:hanging="360"/>
      </w:pPr>
      <w:rPr>
        <w:rFonts w:ascii="Courier New" w:hAnsi="Courier New" w:cs="Courier New" w:hint="default"/>
      </w:rPr>
    </w:lvl>
    <w:lvl w:ilvl="5" w:tplc="FA3C8A5C">
      <w:start w:val="1"/>
      <w:numFmt w:val="bullet"/>
      <w:lvlText w:val=""/>
      <w:lvlJc w:val="left"/>
      <w:pPr>
        <w:ind w:left="4320" w:hanging="360"/>
      </w:pPr>
      <w:rPr>
        <w:rFonts w:ascii="Wingdings" w:hAnsi="Wingdings" w:cs="Wingdings" w:hint="default"/>
      </w:rPr>
    </w:lvl>
    <w:lvl w:ilvl="6" w:tplc="90BE3788">
      <w:start w:val="1"/>
      <w:numFmt w:val="bullet"/>
      <w:lvlText w:val=""/>
      <w:lvlJc w:val="left"/>
      <w:pPr>
        <w:ind w:left="5040" w:hanging="360"/>
      </w:pPr>
      <w:rPr>
        <w:rFonts w:ascii="Symbol" w:hAnsi="Symbol" w:cs="Symbol" w:hint="default"/>
      </w:rPr>
    </w:lvl>
    <w:lvl w:ilvl="7" w:tplc="E4F0837E">
      <w:start w:val="1"/>
      <w:numFmt w:val="bullet"/>
      <w:lvlText w:val="o"/>
      <w:lvlJc w:val="left"/>
      <w:pPr>
        <w:ind w:left="5760" w:hanging="360"/>
      </w:pPr>
      <w:rPr>
        <w:rFonts w:ascii="Courier New" w:hAnsi="Courier New" w:cs="Courier New" w:hint="default"/>
      </w:rPr>
    </w:lvl>
    <w:lvl w:ilvl="8" w:tplc="1EAAE544">
      <w:start w:val="1"/>
      <w:numFmt w:val="bullet"/>
      <w:lvlText w:val=""/>
      <w:lvlJc w:val="left"/>
      <w:pPr>
        <w:ind w:left="6480" w:hanging="360"/>
      </w:pPr>
      <w:rPr>
        <w:rFonts w:ascii="Wingdings" w:hAnsi="Wingdings" w:cs="Wingdings" w:hint="default"/>
      </w:rPr>
    </w:lvl>
  </w:abstractNum>
  <w:abstractNum w:abstractNumId="5" w15:restartNumberingAfterBreak="0">
    <w:nsid w:val="0D582B5B"/>
    <w:multiLevelType w:val="hybridMultilevel"/>
    <w:tmpl w:val="E5883146"/>
    <w:lvl w:ilvl="0" w:tplc="A40C0700">
      <w:start w:val="1"/>
      <w:numFmt w:val="bullet"/>
      <w:lvlText w:val=""/>
      <w:lvlJc w:val="left"/>
      <w:pPr>
        <w:ind w:left="720" w:hanging="360"/>
      </w:pPr>
      <w:rPr>
        <w:rFonts w:ascii="Symbol" w:hAnsi="Symbol" w:cs="Symbol" w:hint="default"/>
        <w:sz w:val="18"/>
        <w:szCs w:val="18"/>
      </w:rPr>
    </w:lvl>
    <w:lvl w:ilvl="1" w:tplc="E41EE7F0">
      <w:start w:val="1"/>
      <w:numFmt w:val="bullet"/>
      <w:lvlText w:val="o"/>
      <w:lvlJc w:val="left"/>
      <w:pPr>
        <w:ind w:left="1440" w:hanging="360"/>
      </w:pPr>
      <w:rPr>
        <w:rFonts w:ascii="Courier New" w:hAnsi="Courier New" w:cs="Courier New" w:hint="default"/>
      </w:rPr>
    </w:lvl>
    <w:lvl w:ilvl="2" w:tplc="6A14E5A8">
      <w:start w:val="1"/>
      <w:numFmt w:val="bullet"/>
      <w:lvlText w:val=""/>
      <w:lvlJc w:val="left"/>
      <w:pPr>
        <w:ind w:left="2160" w:hanging="360"/>
      </w:pPr>
      <w:rPr>
        <w:rFonts w:ascii="Wingdings" w:hAnsi="Wingdings" w:cs="Wingdings" w:hint="default"/>
      </w:rPr>
    </w:lvl>
    <w:lvl w:ilvl="3" w:tplc="EA92976A">
      <w:start w:val="1"/>
      <w:numFmt w:val="bullet"/>
      <w:lvlText w:val=""/>
      <w:lvlJc w:val="left"/>
      <w:pPr>
        <w:ind w:left="2880" w:hanging="360"/>
      </w:pPr>
      <w:rPr>
        <w:rFonts w:ascii="Symbol" w:hAnsi="Symbol" w:cs="Symbol" w:hint="default"/>
      </w:rPr>
    </w:lvl>
    <w:lvl w:ilvl="4" w:tplc="6594513E">
      <w:start w:val="1"/>
      <w:numFmt w:val="bullet"/>
      <w:lvlText w:val="o"/>
      <w:lvlJc w:val="left"/>
      <w:pPr>
        <w:ind w:left="3600" w:hanging="360"/>
      </w:pPr>
      <w:rPr>
        <w:rFonts w:ascii="Courier New" w:hAnsi="Courier New" w:cs="Courier New" w:hint="default"/>
      </w:rPr>
    </w:lvl>
    <w:lvl w:ilvl="5" w:tplc="355A2452">
      <w:start w:val="1"/>
      <w:numFmt w:val="bullet"/>
      <w:lvlText w:val=""/>
      <w:lvlJc w:val="left"/>
      <w:pPr>
        <w:ind w:left="4320" w:hanging="360"/>
      </w:pPr>
      <w:rPr>
        <w:rFonts w:ascii="Wingdings" w:hAnsi="Wingdings" w:cs="Wingdings" w:hint="default"/>
      </w:rPr>
    </w:lvl>
    <w:lvl w:ilvl="6" w:tplc="B33484C4">
      <w:start w:val="1"/>
      <w:numFmt w:val="bullet"/>
      <w:lvlText w:val=""/>
      <w:lvlJc w:val="left"/>
      <w:pPr>
        <w:ind w:left="5040" w:hanging="360"/>
      </w:pPr>
      <w:rPr>
        <w:rFonts w:ascii="Symbol" w:hAnsi="Symbol" w:cs="Symbol" w:hint="default"/>
      </w:rPr>
    </w:lvl>
    <w:lvl w:ilvl="7" w:tplc="D74C3062">
      <w:start w:val="1"/>
      <w:numFmt w:val="bullet"/>
      <w:lvlText w:val="o"/>
      <w:lvlJc w:val="left"/>
      <w:pPr>
        <w:ind w:left="5760" w:hanging="360"/>
      </w:pPr>
      <w:rPr>
        <w:rFonts w:ascii="Courier New" w:hAnsi="Courier New" w:cs="Courier New" w:hint="default"/>
      </w:rPr>
    </w:lvl>
    <w:lvl w:ilvl="8" w:tplc="A014936A">
      <w:start w:val="1"/>
      <w:numFmt w:val="bullet"/>
      <w:lvlText w:val=""/>
      <w:lvlJc w:val="left"/>
      <w:pPr>
        <w:ind w:left="6480" w:hanging="360"/>
      </w:pPr>
      <w:rPr>
        <w:rFonts w:ascii="Wingdings" w:hAnsi="Wingdings" w:cs="Wingdings" w:hint="default"/>
      </w:rPr>
    </w:lvl>
  </w:abstractNum>
  <w:abstractNum w:abstractNumId="6" w15:restartNumberingAfterBreak="0">
    <w:nsid w:val="10D56224"/>
    <w:multiLevelType w:val="hybridMultilevel"/>
    <w:tmpl w:val="87E024C8"/>
    <w:lvl w:ilvl="0" w:tplc="64022D74">
      <w:start w:val="1"/>
      <w:numFmt w:val="bullet"/>
      <w:lvlText w:val=""/>
      <w:lvlJc w:val="left"/>
      <w:pPr>
        <w:ind w:left="720" w:hanging="360"/>
      </w:pPr>
      <w:rPr>
        <w:rFonts w:ascii="Symbol" w:hAnsi="Symbol" w:cs="Symbol" w:hint="default"/>
        <w:sz w:val="18"/>
        <w:szCs w:val="18"/>
      </w:rPr>
    </w:lvl>
    <w:lvl w:ilvl="1" w:tplc="1D989222">
      <w:start w:val="1"/>
      <w:numFmt w:val="bullet"/>
      <w:lvlText w:val="o"/>
      <w:lvlJc w:val="left"/>
      <w:pPr>
        <w:ind w:left="1440" w:hanging="360"/>
      </w:pPr>
      <w:rPr>
        <w:rFonts w:ascii="Courier New" w:hAnsi="Courier New" w:cs="Courier New" w:hint="default"/>
      </w:rPr>
    </w:lvl>
    <w:lvl w:ilvl="2" w:tplc="C1AC9962">
      <w:start w:val="1"/>
      <w:numFmt w:val="bullet"/>
      <w:lvlText w:val=""/>
      <w:lvlJc w:val="left"/>
      <w:pPr>
        <w:ind w:left="2160" w:hanging="360"/>
      </w:pPr>
      <w:rPr>
        <w:rFonts w:ascii="Wingdings" w:hAnsi="Wingdings" w:cs="Wingdings" w:hint="default"/>
      </w:rPr>
    </w:lvl>
    <w:lvl w:ilvl="3" w:tplc="DD20B960">
      <w:start w:val="1"/>
      <w:numFmt w:val="bullet"/>
      <w:lvlText w:val=""/>
      <w:lvlJc w:val="left"/>
      <w:pPr>
        <w:ind w:left="2880" w:hanging="360"/>
      </w:pPr>
      <w:rPr>
        <w:rFonts w:ascii="Symbol" w:hAnsi="Symbol" w:cs="Symbol" w:hint="default"/>
      </w:rPr>
    </w:lvl>
    <w:lvl w:ilvl="4" w:tplc="1D5C9668">
      <w:start w:val="1"/>
      <w:numFmt w:val="bullet"/>
      <w:lvlText w:val="o"/>
      <w:lvlJc w:val="left"/>
      <w:pPr>
        <w:ind w:left="3600" w:hanging="360"/>
      </w:pPr>
      <w:rPr>
        <w:rFonts w:ascii="Courier New" w:hAnsi="Courier New" w:cs="Courier New" w:hint="default"/>
      </w:rPr>
    </w:lvl>
    <w:lvl w:ilvl="5" w:tplc="93B04884">
      <w:start w:val="1"/>
      <w:numFmt w:val="bullet"/>
      <w:lvlText w:val=""/>
      <w:lvlJc w:val="left"/>
      <w:pPr>
        <w:ind w:left="4320" w:hanging="360"/>
      </w:pPr>
      <w:rPr>
        <w:rFonts w:ascii="Wingdings" w:hAnsi="Wingdings" w:cs="Wingdings" w:hint="default"/>
      </w:rPr>
    </w:lvl>
    <w:lvl w:ilvl="6" w:tplc="5AC6B768">
      <w:start w:val="1"/>
      <w:numFmt w:val="bullet"/>
      <w:lvlText w:val=""/>
      <w:lvlJc w:val="left"/>
      <w:pPr>
        <w:ind w:left="5040" w:hanging="360"/>
      </w:pPr>
      <w:rPr>
        <w:rFonts w:ascii="Symbol" w:hAnsi="Symbol" w:cs="Symbol" w:hint="default"/>
      </w:rPr>
    </w:lvl>
    <w:lvl w:ilvl="7" w:tplc="844E0494">
      <w:start w:val="1"/>
      <w:numFmt w:val="bullet"/>
      <w:lvlText w:val="o"/>
      <w:lvlJc w:val="left"/>
      <w:pPr>
        <w:ind w:left="5760" w:hanging="360"/>
      </w:pPr>
      <w:rPr>
        <w:rFonts w:ascii="Courier New" w:hAnsi="Courier New" w:cs="Courier New" w:hint="default"/>
      </w:rPr>
    </w:lvl>
    <w:lvl w:ilvl="8" w:tplc="08F057AA">
      <w:start w:val="1"/>
      <w:numFmt w:val="bullet"/>
      <w:lvlText w:val=""/>
      <w:lvlJc w:val="left"/>
      <w:pPr>
        <w:ind w:left="6480" w:hanging="360"/>
      </w:pPr>
      <w:rPr>
        <w:rFonts w:ascii="Wingdings" w:hAnsi="Wingdings" w:cs="Wingdings" w:hint="default"/>
      </w:rPr>
    </w:lvl>
  </w:abstractNum>
  <w:abstractNum w:abstractNumId="7" w15:restartNumberingAfterBreak="0">
    <w:nsid w:val="175E157E"/>
    <w:multiLevelType w:val="hybridMultilevel"/>
    <w:tmpl w:val="699A9082"/>
    <w:lvl w:ilvl="0" w:tplc="5BE600BC">
      <w:start w:val="5"/>
      <w:numFmt w:val="lowerLetter"/>
      <w:lvlText w:val="%1."/>
      <w:lvlJc w:val="left"/>
      <w:pPr>
        <w:ind w:left="720" w:hanging="360"/>
      </w:pPr>
      <w:rPr>
        <w:rFonts w:ascii="Arial" w:hAnsi="Arial" w:cs="Arial" w:hint="default"/>
        <w:sz w:val="18"/>
        <w:szCs w:val="18"/>
      </w:rPr>
    </w:lvl>
    <w:lvl w:ilvl="1" w:tplc="AE8CB98C">
      <w:start w:val="1"/>
      <w:numFmt w:val="lowerLetter"/>
      <w:lvlText w:val="%2."/>
      <w:lvlJc w:val="left"/>
      <w:pPr>
        <w:ind w:left="1440" w:hanging="360"/>
      </w:pPr>
    </w:lvl>
    <w:lvl w:ilvl="2" w:tplc="E0FA8BE6">
      <w:start w:val="1"/>
      <w:numFmt w:val="lowerLetter"/>
      <w:lvlText w:val="%3."/>
      <w:lvlJc w:val="left"/>
      <w:pPr>
        <w:ind w:left="2160" w:hanging="360"/>
      </w:pPr>
    </w:lvl>
    <w:lvl w:ilvl="3" w:tplc="81BEE04A">
      <w:start w:val="1"/>
      <w:numFmt w:val="lowerLetter"/>
      <w:lvlText w:val="%4."/>
      <w:lvlJc w:val="left"/>
      <w:pPr>
        <w:ind w:left="2880" w:hanging="360"/>
      </w:pPr>
    </w:lvl>
    <w:lvl w:ilvl="4" w:tplc="18BC272A">
      <w:start w:val="1"/>
      <w:numFmt w:val="lowerLetter"/>
      <w:lvlText w:val="%5."/>
      <w:lvlJc w:val="left"/>
      <w:pPr>
        <w:ind w:left="3600" w:hanging="360"/>
      </w:pPr>
    </w:lvl>
    <w:lvl w:ilvl="5" w:tplc="DE1C587A">
      <w:start w:val="1"/>
      <w:numFmt w:val="lowerLetter"/>
      <w:lvlText w:val="%6."/>
      <w:lvlJc w:val="left"/>
      <w:pPr>
        <w:ind w:left="4320" w:hanging="360"/>
      </w:pPr>
    </w:lvl>
    <w:lvl w:ilvl="6" w:tplc="D0F868D8">
      <w:start w:val="1"/>
      <w:numFmt w:val="lowerLetter"/>
      <w:lvlText w:val="%7."/>
      <w:lvlJc w:val="left"/>
      <w:pPr>
        <w:ind w:left="5040" w:hanging="360"/>
      </w:pPr>
    </w:lvl>
    <w:lvl w:ilvl="7" w:tplc="8B9AF9B0">
      <w:start w:val="1"/>
      <w:numFmt w:val="lowerLetter"/>
      <w:lvlText w:val="%8."/>
      <w:lvlJc w:val="left"/>
      <w:pPr>
        <w:ind w:left="5760" w:hanging="360"/>
      </w:pPr>
    </w:lvl>
    <w:lvl w:ilvl="8" w:tplc="9358102E">
      <w:start w:val="1"/>
      <w:numFmt w:val="lowerLetter"/>
      <w:lvlText w:val="%9."/>
      <w:lvlJc w:val="left"/>
      <w:pPr>
        <w:ind w:left="6480" w:hanging="360"/>
      </w:pPr>
    </w:lvl>
  </w:abstractNum>
  <w:abstractNum w:abstractNumId="8" w15:restartNumberingAfterBreak="0">
    <w:nsid w:val="21F85A7E"/>
    <w:multiLevelType w:val="hybridMultilevel"/>
    <w:tmpl w:val="BA0AC6BE"/>
    <w:lvl w:ilvl="0" w:tplc="EA9C0168">
      <w:start w:val="1"/>
      <w:numFmt w:val="decimal"/>
      <w:lvlText w:val="%1."/>
      <w:lvlJc w:val="left"/>
      <w:pPr>
        <w:ind w:left="720" w:hanging="360"/>
      </w:pPr>
      <w:rPr>
        <w:rFonts w:ascii="Arial" w:hAnsi="Arial" w:cs="Arial" w:hint="default"/>
        <w:sz w:val="18"/>
        <w:szCs w:val="18"/>
      </w:rPr>
    </w:lvl>
    <w:lvl w:ilvl="1" w:tplc="4C5E0000">
      <w:start w:val="1"/>
      <w:numFmt w:val="decimal"/>
      <w:lvlText w:val="%2."/>
      <w:lvlJc w:val="left"/>
      <w:pPr>
        <w:ind w:left="1440" w:hanging="360"/>
      </w:pPr>
    </w:lvl>
    <w:lvl w:ilvl="2" w:tplc="77E88424">
      <w:start w:val="1"/>
      <w:numFmt w:val="decimal"/>
      <w:lvlText w:val="%3."/>
      <w:lvlJc w:val="left"/>
      <w:pPr>
        <w:ind w:left="2160" w:hanging="360"/>
      </w:pPr>
    </w:lvl>
    <w:lvl w:ilvl="3" w:tplc="E32E14AE">
      <w:start w:val="1"/>
      <w:numFmt w:val="decimal"/>
      <w:lvlText w:val="%4."/>
      <w:lvlJc w:val="left"/>
      <w:pPr>
        <w:ind w:left="2880" w:hanging="360"/>
      </w:pPr>
    </w:lvl>
    <w:lvl w:ilvl="4" w:tplc="C82AB0E8">
      <w:start w:val="1"/>
      <w:numFmt w:val="decimal"/>
      <w:lvlText w:val="%5."/>
      <w:lvlJc w:val="left"/>
      <w:pPr>
        <w:ind w:left="3600" w:hanging="360"/>
      </w:pPr>
    </w:lvl>
    <w:lvl w:ilvl="5" w:tplc="41E8D0EE">
      <w:start w:val="1"/>
      <w:numFmt w:val="decimal"/>
      <w:lvlText w:val="%6."/>
      <w:lvlJc w:val="left"/>
      <w:pPr>
        <w:ind w:left="4320" w:hanging="360"/>
      </w:pPr>
    </w:lvl>
    <w:lvl w:ilvl="6" w:tplc="CFE4136C">
      <w:start w:val="1"/>
      <w:numFmt w:val="decimal"/>
      <w:lvlText w:val="%7."/>
      <w:lvlJc w:val="left"/>
      <w:pPr>
        <w:ind w:left="5040" w:hanging="360"/>
      </w:pPr>
    </w:lvl>
    <w:lvl w:ilvl="7" w:tplc="57D852F6">
      <w:start w:val="1"/>
      <w:numFmt w:val="decimal"/>
      <w:lvlText w:val="%8."/>
      <w:lvlJc w:val="left"/>
      <w:pPr>
        <w:ind w:left="5760" w:hanging="360"/>
      </w:pPr>
    </w:lvl>
    <w:lvl w:ilvl="8" w:tplc="37A66D7E">
      <w:start w:val="1"/>
      <w:numFmt w:val="decimal"/>
      <w:lvlText w:val="%9."/>
      <w:lvlJc w:val="left"/>
      <w:pPr>
        <w:ind w:left="6480" w:hanging="360"/>
      </w:pPr>
    </w:lvl>
  </w:abstractNum>
  <w:abstractNum w:abstractNumId="9" w15:restartNumberingAfterBreak="0">
    <w:nsid w:val="243675E2"/>
    <w:multiLevelType w:val="hybridMultilevel"/>
    <w:tmpl w:val="4FBA0808"/>
    <w:lvl w:ilvl="0" w:tplc="57F6DF22">
      <w:start w:val="1"/>
      <w:numFmt w:val="bullet"/>
      <w:lvlText w:val=""/>
      <w:lvlJc w:val="left"/>
      <w:pPr>
        <w:ind w:left="720" w:hanging="360"/>
      </w:pPr>
      <w:rPr>
        <w:rFonts w:ascii="Symbol" w:hAnsi="Symbol" w:cs="Symbol" w:hint="default"/>
        <w:sz w:val="18"/>
        <w:szCs w:val="18"/>
      </w:rPr>
    </w:lvl>
    <w:lvl w:ilvl="1" w:tplc="9EB89A54">
      <w:start w:val="1"/>
      <w:numFmt w:val="bullet"/>
      <w:lvlText w:val="o"/>
      <w:lvlJc w:val="left"/>
      <w:pPr>
        <w:ind w:left="1440" w:hanging="360"/>
      </w:pPr>
      <w:rPr>
        <w:rFonts w:ascii="Courier New" w:hAnsi="Courier New" w:cs="Courier New" w:hint="default"/>
      </w:rPr>
    </w:lvl>
    <w:lvl w:ilvl="2" w:tplc="300A5FB6">
      <w:start w:val="1"/>
      <w:numFmt w:val="bullet"/>
      <w:lvlText w:val=""/>
      <w:lvlJc w:val="left"/>
      <w:pPr>
        <w:ind w:left="2160" w:hanging="360"/>
      </w:pPr>
      <w:rPr>
        <w:rFonts w:ascii="Wingdings" w:hAnsi="Wingdings" w:cs="Wingdings" w:hint="default"/>
      </w:rPr>
    </w:lvl>
    <w:lvl w:ilvl="3" w:tplc="207C91C0">
      <w:start w:val="1"/>
      <w:numFmt w:val="bullet"/>
      <w:lvlText w:val=""/>
      <w:lvlJc w:val="left"/>
      <w:pPr>
        <w:ind w:left="2880" w:hanging="360"/>
      </w:pPr>
      <w:rPr>
        <w:rFonts w:ascii="Symbol" w:hAnsi="Symbol" w:cs="Symbol" w:hint="default"/>
      </w:rPr>
    </w:lvl>
    <w:lvl w:ilvl="4" w:tplc="0EFE6996">
      <w:start w:val="1"/>
      <w:numFmt w:val="bullet"/>
      <w:lvlText w:val="o"/>
      <w:lvlJc w:val="left"/>
      <w:pPr>
        <w:ind w:left="3600" w:hanging="360"/>
      </w:pPr>
      <w:rPr>
        <w:rFonts w:ascii="Courier New" w:hAnsi="Courier New" w:cs="Courier New" w:hint="default"/>
      </w:rPr>
    </w:lvl>
    <w:lvl w:ilvl="5" w:tplc="37A0518C">
      <w:start w:val="1"/>
      <w:numFmt w:val="bullet"/>
      <w:lvlText w:val=""/>
      <w:lvlJc w:val="left"/>
      <w:pPr>
        <w:ind w:left="4320" w:hanging="360"/>
      </w:pPr>
      <w:rPr>
        <w:rFonts w:ascii="Wingdings" w:hAnsi="Wingdings" w:cs="Wingdings" w:hint="default"/>
      </w:rPr>
    </w:lvl>
    <w:lvl w:ilvl="6" w:tplc="B7C6D206">
      <w:start w:val="1"/>
      <w:numFmt w:val="bullet"/>
      <w:lvlText w:val=""/>
      <w:lvlJc w:val="left"/>
      <w:pPr>
        <w:ind w:left="5040" w:hanging="360"/>
      </w:pPr>
      <w:rPr>
        <w:rFonts w:ascii="Symbol" w:hAnsi="Symbol" w:cs="Symbol" w:hint="default"/>
      </w:rPr>
    </w:lvl>
    <w:lvl w:ilvl="7" w:tplc="D304F420">
      <w:start w:val="1"/>
      <w:numFmt w:val="bullet"/>
      <w:lvlText w:val="o"/>
      <w:lvlJc w:val="left"/>
      <w:pPr>
        <w:ind w:left="5760" w:hanging="360"/>
      </w:pPr>
      <w:rPr>
        <w:rFonts w:ascii="Courier New" w:hAnsi="Courier New" w:cs="Courier New" w:hint="default"/>
      </w:rPr>
    </w:lvl>
    <w:lvl w:ilvl="8" w:tplc="0668216A">
      <w:start w:val="1"/>
      <w:numFmt w:val="bullet"/>
      <w:lvlText w:val=""/>
      <w:lvlJc w:val="left"/>
      <w:pPr>
        <w:ind w:left="6480" w:hanging="360"/>
      </w:pPr>
      <w:rPr>
        <w:rFonts w:ascii="Wingdings" w:hAnsi="Wingdings" w:cs="Wingdings" w:hint="default"/>
      </w:rPr>
    </w:lvl>
  </w:abstractNum>
  <w:abstractNum w:abstractNumId="1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AA35E23"/>
    <w:multiLevelType w:val="hybridMultilevel"/>
    <w:tmpl w:val="6956758A"/>
    <w:lvl w:ilvl="0" w:tplc="AF62D1E8">
      <w:start w:val="3"/>
      <w:numFmt w:val="lowerLetter"/>
      <w:lvlText w:val="%1."/>
      <w:lvlJc w:val="left"/>
      <w:pPr>
        <w:ind w:left="720" w:hanging="360"/>
      </w:pPr>
      <w:rPr>
        <w:rFonts w:ascii="Arial" w:hAnsi="Arial" w:cs="Arial" w:hint="default"/>
        <w:sz w:val="18"/>
        <w:szCs w:val="18"/>
      </w:rPr>
    </w:lvl>
    <w:lvl w:ilvl="1" w:tplc="689ECB6A">
      <w:start w:val="1"/>
      <w:numFmt w:val="lowerLetter"/>
      <w:lvlText w:val="%2."/>
      <w:lvlJc w:val="left"/>
      <w:pPr>
        <w:ind w:left="1440" w:hanging="360"/>
      </w:pPr>
    </w:lvl>
    <w:lvl w:ilvl="2" w:tplc="5C5A5D00">
      <w:start w:val="1"/>
      <w:numFmt w:val="lowerLetter"/>
      <w:lvlText w:val="%3."/>
      <w:lvlJc w:val="left"/>
      <w:pPr>
        <w:ind w:left="2160" w:hanging="360"/>
      </w:pPr>
    </w:lvl>
    <w:lvl w:ilvl="3" w:tplc="3E8E251C">
      <w:start w:val="1"/>
      <w:numFmt w:val="lowerLetter"/>
      <w:lvlText w:val="%4."/>
      <w:lvlJc w:val="left"/>
      <w:pPr>
        <w:ind w:left="2880" w:hanging="360"/>
      </w:pPr>
    </w:lvl>
    <w:lvl w:ilvl="4" w:tplc="2BE6654C">
      <w:start w:val="1"/>
      <w:numFmt w:val="lowerLetter"/>
      <w:lvlText w:val="%5."/>
      <w:lvlJc w:val="left"/>
      <w:pPr>
        <w:ind w:left="3600" w:hanging="360"/>
      </w:pPr>
    </w:lvl>
    <w:lvl w:ilvl="5" w:tplc="6BDA1C98">
      <w:start w:val="1"/>
      <w:numFmt w:val="lowerLetter"/>
      <w:lvlText w:val="%6."/>
      <w:lvlJc w:val="left"/>
      <w:pPr>
        <w:ind w:left="4320" w:hanging="360"/>
      </w:pPr>
    </w:lvl>
    <w:lvl w:ilvl="6" w:tplc="321A62D2">
      <w:start w:val="1"/>
      <w:numFmt w:val="lowerLetter"/>
      <w:lvlText w:val="%7."/>
      <w:lvlJc w:val="left"/>
      <w:pPr>
        <w:ind w:left="5040" w:hanging="360"/>
      </w:pPr>
    </w:lvl>
    <w:lvl w:ilvl="7" w:tplc="9028E9D0">
      <w:start w:val="1"/>
      <w:numFmt w:val="lowerLetter"/>
      <w:lvlText w:val="%8."/>
      <w:lvlJc w:val="left"/>
      <w:pPr>
        <w:ind w:left="5760" w:hanging="360"/>
      </w:pPr>
    </w:lvl>
    <w:lvl w:ilvl="8" w:tplc="5A920186">
      <w:start w:val="1"/>
      <w:numFmt w:val="lowerLetter"/>
      <w:lvlText w:val="%9."/>
      <w:lvlJc w:val="left"/>
      <w:pPr>
        <w:ind w:left="6480" w:hanging="360"/>
      </w:pPr>
    </w:lvl>
  </w:abstractNum>
  <w:abstractNum w:abstractNumId="12" w15:restartNumberingAfterBreak="0">
    <w:nsid w:val="2E7924AF"/>
    <w:multiLevelType w:val="hybridMultilevel"/>
    <w:tmpl w:val="22462524"/>
    <w:lvl w:ilvl="0" w:tplc="2B943876">
      <w:start w:val="1"/>
      <w:numFmt w:val="bullet"/>
      <w:lvlText w:val=""/>
      <w:lvlJc w:val="left"/>
      <w:pPr>
        <w:ind w:left="720" w:hanging="360"/>
      </w:pPr>
      <w:rPr>
        <w:rFonts w:ascii="Symbol" w:hAnsi="Symbol" w:cs="Symbol" w:hint="default"/>
        <w:sz w:val="18"/>
        <w:szCs w:val="18"/>
      </w:rPr>
    </w:lvl>
    <w:lvl w:ilvl="1" w:tplc="8A380CC8">
      <w:start w:val="1"/>
      <w:numFmt w:val="bullet"/>
      <w:lvlText w:val="o"/>
      <w:lvlJc w:val="left"/>
      <w:pPr>
        <w:ind w:left="1440" w:hanging="360"/>
      </w:pPr>
      <w:rPr>
        <w:rFonts w:ascii="Courier New" w:hAnsi="Courier New" w:cs="Courier New" w:hint="default"/>
      </w:rPr>
    </w:lvl>
    <w:lvl w:ilvl="2" w:tplc="A0ECFD0C">
      <w:start w:val="1"/>
      <w:numFmt w:val="bullet"/>
      <w:lvlText w:val=""/>
      <w:lvlJc w:val="left"/>
      <w:pPr>
        <w:ind w:left="2160" w:hanging="360"/>
      </w:pPr>
      <w:rPr>
        <w:rFonts w:ascii="Wingdings" w:hAnsi="Wingdings" w:cs="Wingdings" w:hint="default"/>
      </w:rPr>
    </w:lvl>
    <w:lvl w:ilvl="3" w:tplc="46EA1544">
      <w:start w:val="1"/>
      <w:numFmt w:val="bullet"/>
      <w:lvlText w:val=""/>
      <w:lvlJc w:val="left"/>
      <w:pPr>
        <w:ind w:left="2880" w:hanging="360"/>
      </w:pPr>
      <w:rPr>
        <w:rFonts w:ascii="Symbol" w:hAnsi="Symbol" w:cs="Symbol" w:hint="default"/>
      </w:rPr>
    </w:lvl>
    <w:lvl w:ilvl="4" w:tplc="33DA9426">
      <w:start w:val="1"/>
      <w:numFmt w:val="bullet"/>
      <w:lvlText w:val="o"/>
      <w:lvlJc w:val="left"/>
      <w:pPr>
        <w:ind w:left="3600" w:hanging="360"/>
      </w:pPr>
      <w:rPr>
        <w:rFonts w:ascii="Courier New" w:hAnsi="Courier New" w:cs="Courier New" w:hint="default"/>
      </w:rPr>
    </w:lvl>
    <w:lvl w:ilvl="5" w:tplc="D924FCD4">
      <w:start w:val="1"/>
      <w:numFmt w:val="bullet"/>
      <w:lvlText w:val=""/>
      <w:lvlJc w:val="left"/>
      <w:pPr>
        <w:ind w:left="4320" w:hanging="360"/>
      </w:pPr>
      <w:rPr>
        <w:rFonts w:ascii="Wingdings" w:hAnsi="Wingdings" w:cs="Wingdings" w:hint="default"/>
      </w:rPr>
    </w:lvl>
    <w:lvl w:ilvl="6" w:tplc="120CAAB2">
      <w:start w:val="1"/>
      <w:numFmt w:val="bullet"/>
      <w:lvlText w:val=""/>
      <w:lvlJc w:val="left"/>
      <w:pPr>
        <w:ind w:left="5040" w:hanging="360"/>
      </w:pPr>
      <w:rPr>
        <w:rFonts w:ascii="Symbol" w:hAnsi="Symbol" w:cs="Symbol" w:hint="default"/>
      </w:rPr>
    </w:lvl>
    <w:lvl w:ilvl="7" w:tplc="F5F2D5E6">
      <w:start w:val="1"/>
      <w:numFmt w:val="bullet"/>
      <w:lvlText w:val="o"/>
      <w:lvlJc w:val="left"/>
      <w:pPr>
        <w:ind w:left="5760" w:hanging="360"/>
      </w:pPr>
      <w:rPr>
        <w:rFonts w:ascii="Courier New" w:hAnsi="Courier New" w:cs="Courier New" w:hint="default"/>
      </w:rPr>
    </w:lvl>
    <w:lvl w:ilvl="8" w:tplc="783857A6">
      <w:start w:val="1"/>
      <w:numFmt w:val="bullet"/>
      <w:lvlText w:val=""/>
      <w:lvlJc w:val="left"/>
      <w:pPr>
        <w:ind w:left="6480" w:hanging="360"/>
      </w:pPr>
      <w:rPr>
        <w:rFonts w:ascii="Wingdings" w:hAnsi="Wingdings" w:cs="Wingdings" w:hint="default"/>
      </w:rPr>
    </w:lvl>
  </w:abstractNum>
  <w:abstractNum w:abstractNumId="1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4542F3D"/>
    <w:multiLevelType w:val="hybridMultilevel"/>
    <w:tmpl w:val="FC0010DA"/>
    <w:lvl w:ilvl="0" w:tplc="BF641316">
      <w:start w:val="1"/>
      <w:numFmt w:val="bullet"/>
      <w:lvlText w:val=""/>
      <w:lvlJc w:val="left"/>
      <w:pPr>
        <w:ind w:left="720" w:hanging="360"/>
      </w:pPr>
      <w:rPr>
        <w:rFonts w:ascii="Symbol" w:hAnsi="Symbol" w:cs="Symbol" w:hint="default"/>
        <w:sz w:val="18"/>
        <w:szCs w:val="18"/>
      </w:rPr>
    </w:lvl>
    <w:lvl w:ilvl="1" w:tplc="96663B4C">
      <w:start w:val="1"/>
      <w:numFmt w:val="bullet"/>
      <w:lvlText w:val="o"/>
      <w:lvlJc w:val="left"/>
      <w:pPr>
        <w:ind w:left="1440" w:hanging="360"/>
      </w:pPr>
      <w:rPr>
        <w:rFonts w:ascii="Courier New" w:hAnsi="Courier New" w:cs="Courier New" w:hint="default"/>
      </w:rPr>
    </w:lvl>
    <w:lvl w:ilvl="2" w:tplc="28CA12CA">
      <w:start w:val="1"/>
      <w:numFmt w:val="bullet"/>
      <w:lvlText w:val=""/>
      <w:lvlJc w:val="left"/>
      <w:pPr>
        <w:ind w:left="2160" w:hanging="360"/>
      </w:pPr>
      <w:rPr>
        <w:rFonts w:ascii="Wingdings" w:hAnsi="Wingdings" w:cs="Wingdings" w:hint="default"/>
      </w:rPr>
    </w:lvl>
    <w:lvl w:ilvl="3" w:tplc="1EF03514">
      <w:start w:val="1"/>
      <w:numFmt w:val="bullet"/>
      <w:lvlText w:val=""/>
      <w:lvlJc w:val="left"/>
      <w:pPr>
        <w:ind w:left="2880" w:hanging="360"/>
      </w:pPr>
      <w:rPr>
        <w:rFonts w:ascii="Symbol" w:hAnsi="Symbol" w:cs="Symbol" w:hint="default"/>
      </w:rPr>
    </w:lvl>
    <w:lvl w:ilvl="4" w:tplc="8E24A608">
      <w:start w:val="1"/>
      <w:numFmt w:val="bullet"/>
      <w:lvlText w:val="o"/>
      <w:lvlJc w:val="left"/>
      <w:pPr>
        <w:ind w:left="3600" w:hanging="360"/>
      </w:pPr>
      <w:rPr>
        <w:rFonts w:ascii="Courier New" w:hAnsi="Courier New" w:cs="Courier New" w:hint="default"/>
      </w:rPr>
    </w:lvl>
    <w:lvl w:ilvl="5" w:tplc="193C8782">
      <w:start w:val="1"/>
      <w:numFmt w:val="bullet"/>
      <w:lvlText w:val=""/>
      <w:lvlJc w:val="left"/>
      <w:pPr>
        <w:ind w:left="4320" w:hanging="360"/>
      </w:pPr>
      <w:rPr>
        <w:rFonts w:ascii="Wingdings" w:hAnsi="Wingdings" w:cs="Wingdings" w:hint="default"/>
      </w:rPr>
    </w:lvl>
    <w:lvl w:ilvl="6" w:tplc="3092C066">
      <w:start w:val="1"/>
      <w:numFmt w:val="bullet"/>
      <w:lvlText w:val=""/>
      <w:lvlJc w:val="left"/>
      <w:pPr>
        <w:ind w:left="5040" w:hanging="360"/>
      </w:pPr>
      <w:rPr>
        <w:rFonts w:ascii="Symbol" w:hAnsi="Symbol" w:cs="Symbol" w:hint="default"/>
      </w:rPr>
    </w:lvl>
    <w:lvl w:ilvl="7" w:tplc="9E50FB2A">
      <w:start w:val="1"/>
      <w:numFmt w:val="bullet"/>
      <w:lvlText w:val="o"/>
      <w:lvlJc w:val="left"/>
      <w:pPr>
        <w:ind w:left="5760" w:hanging="360"/>
      </w:pPr>
      <w:rPr>
        <w:rFonts w:ascii="Courier New" w:hAnsi="Courier New" w:cs="Courier New" w:hint="default"/>
      </w:rPr>
    </w:lvl>
    <w:lvl w:ilvl="8" w:tplc="26248BEE">
      <w:start w:val="1"/>
      <w:numFmt w:val="bullet"/>
      <w:lvlText w:val=""/>
      <w:lvlJc w:val="left"/>
      <w:pPr>
        <w:ind w:left="6480" w:hanging="360"/>
      </w:pPr>
      <w:rPr>
        <w:rFonts w:ascii="Wingdings" w:hAnsi="Wingdings" w:cs="Wingdings" w:hint="default"/>
      </w:rPr>
    </w:lvl>
  </w:abstractNum>
  <w:abstractNum w:abstractNumId="15" w15:restartNumberingAfterBreak="0">
    <w:nsid w:val="389D2965"/>
    <w:multiLevelType w:val="hybridMultilevel"/>
    <w:tmpl w:val="8900565E"/>
    <w:lvl w:ilvl="0" w:tplc="EAC41CBE">
      <w:start w:val="1"/>
      <w:numFmt w:val="lowerLetter"/>
      <w:lvlText w:val="%1."/>
      <w:lvlJc w:val="left"/>
      <w:pPr>
        <w:ind w:left="720" w:hanging="360"/>
      </w:pPr>
      <w:rPr>
        <w:rFonts w:ascii="Arial" w:hAnsi="Arial" w:cs="Arial" w:hint="default"/>
        <w:sz w:val="18"/>
        <w:szCs w:val="18"/>
      </w:rPr>
    </w:lvl>
    <w:lvl w:ilvl="1" w:tplc="E7C63C90">
      <w:start w:val="1"/>
      <w:numFmt w:val="lowerLetter"/>
      <w:lvlText w:val="%2."/>
      <w:lvlJc w:val="left"/>
      <w:pPr>
        <w:ind w:left="1440" w:hanging="360"/>
      </w:pPr>
    </w:lvl>
    <w:lvl w:ilvl="2" w:tplc="CD724644">
      <w:start w:val="1"/>
      <w:numFmt w:val="lowerLetter"/>
      <w:lvlText w:val="%3."/>
      <w:lvlJc w:val="left"/>
      <w:pPr>
        <w:ind w:left="2160" w:hanging="360"/>
      </w:pPr>
    </w:lvl>
    <w:lvl w:ilvl="3" w:tplc="EA844692">
      <w:start w:val="1"/>
      <w:numFmt w:val="lowerLetter"/>
      <w:lvlText w:val="%4."/>
      <w:lvlJc w:val="left"/>
      <w:pPr>
        <w:ind w:left="2880" w:hanging="360"/>
      </w:pPr>
    </w:lvl>
    <w:lvl w:ilvl="4" w:tplc="BD90DDA6">
      <w:start w:val="1"/>
      <w:numFmt w:val="lowerLetter"/>
      <w:lvlText w:val="%5."/>
      <w:lvlJc w:val="left"/>
      <w:pPr>
        <w:ind w:left="3600" w:hanging="360"/>
      </w:pPr>
    </w:lvl>
    <w:lvl w:ilvl="5" w:tplc="B2A03C88">
      <w:start w:val="1"/>
      <w:numFmt w:val="lowerLetter"/>
      <w:lvlText w:val="%6."/>
      <w:lvlJc w:val="left"/>
      <w:pPr>
        <w:ind w:left="4320" w:hanging="360"/>
      </w:pPr>
    </w:lvl>
    <w:lvl w:ilvl="6" w:tplc="A4AE3930">
      <w:start w:val="1"/>
      <w:numFmt w:val="lowerLetter"/>
      <w:lvlText w:val="%7."/>
      <w:lvlJc w:val="left"/>
      <w:pPr>
        <w:ind w:left="5040" w:hanging="360"/>
      </w:pPr>
    </w:lvl>
    <w:lvl w:ilvl="7" w:tplc="76260A58">
      <w:start w:val="1"/>
      <w:numFmt w:val="lowerLetter"/>
      <w:lvlText w:val="%8."/>
      <w:lvlJc w:val="left"/>
      <w:pPr>
        <w:ind w:left="5760" w:hanging="360"/>
      </w:pPr>
    </w:lvl>
    <w:lvl w:ilvl="8" w:tplc="30E2BBE0">
      <w:start w:val="1"/>
      <w:numFmt w:val="lowerLetter"/>
      <w:lvlText w:val="%9."/>
      <w:lvlJc w:val="left"/>
      <w:pPr>
        <w:ind w:left="6480" w:hanging="360"/>
      </w:pPr>
    </w:lvl>
  </w:abstractNum>
  <w:abstractNum w:abstractNumId="16" w15:restartNumberingAfterBreak="0">
    <w:nsid w:val="397C794B"/>
    <w:multiLevelType w:val="hybridMultilevel"/>
    <w:tmpl w:val="1BA6FD7A"/>
    <w:lvl w:ilvl="0" w:tplc="FF5401B0">
      <w:start w:val="1"/>
      <w:numFmt w:val="bullet"/>
      <w:lvlText w:val=""/>
      <w:lvlJc w:val="left"/>
      <w:pPr>
        <w:ind w:left="720" w:hanging="360"/>
      </w:pPr>
      <w:rPr>
        <w:rFonts w:ascii="Symbol" w:hAnsi="Symbol" w:cs="Symbol" w:hint="default"/>
        <w:sz w:val="18"/>
        <w:szCs w:val="18"/>
      </w:rPr>
    </w:lvl>
    <w:lvl w:ilvl="1" w:tplc="025A8670">
      <w:start w:val="1"/>
      <w:numFmt w:val="bullet"/>
      <w:lvlText w:val="o"/>
      <w:lvlJc w:val="left"/>
      <w:pPr>
        <w:ind w:left="1440" w:hanging="360"/>
      </w:pPr>
      <w:rPr>
        <w:rFonts w:ascii="Courier New" w:hAnsi="Courier New" w:cs="Courier New" w:hint="default"/>
      </w:rPr>
    </w:lvl>
    <w:lvl w:ilvl="2" w:tplc="D9AE6F58">
      <w:start w:val="1"/>
      <w:numFmt w:val="bullet"/>
      <w:lvlText w:val=""/>
      <w:lvlJc w:val="left"/>
      <w:pPr>
        <w:ind w:left="2160" w:hanging="360"/>
      </w:pPr>
      <w:rPr>
        <w:rFonts w:ascii="Wingdings" w:hAnsi="Wingdings" w:cs="Wingdings" w:hint="default"/>
      </w:rPr>
    </w:lvl>
    <w:lvl w:ilvl="3" w:tplc="EE48CDEA">
      <w:start w:val="1"/>
      <w:numFmt w:val="bullet"/>
      <w:lvlText w:val=""/>
      <w:lvlJc w:val="left"/>
      <w:pPr>
        <w:ind w:left="2880" w:hanging="360"/>
      </w:pPr>
      <w:rPr>
        <w:rFonts w:ascii="Symbol" w:hAnsi="Symbol" w:cs="Symbol" w:hint="default"/>
      </w:rPr>
    </w:lvl>
    <w:lvl w:ilvl="4" w:tplc="17521CC0">
      <w:start w:val="1"/>
      <w:numFmt w:val="bullet"/>
      <w:lvlText w:val="o"/>
      <w:lvlJc w:val="left"/>
      <w:pPr>
        <w:ind w:left="3600" w:hanging="360"/>
      </w:pPr>
      <w:rPr>
        <w:rFonts w:ascii="Courier New" w:hAnsi="Courier New" w:cs="Courier New" w:hint="default"/>
      </w:rPr>
    </w:lvl>
    <w:lvl w:ilvl="5" w:tplc="68B8C1E4">
      <w:start w:val="1"/>
      <w:numFmt w:val="bullet"/>
      <w:lvlText w:val=""/>
      <w:lvlJc w:val="left"/>
      <w:pPr>
        <w:ind w:left="4320" w:hanging="360"/>
      </w:pPr>
      <w:rPr>
        <w:rFonts w:ascii="Wingdings" w:hAnsi="Wingdings" w:cs="Wingdings" w:hint="default"/>
      </w:rPr>
    </w:lvl>
    <w:lvl w:ilvl="6" w:tplc="E3641098">
      <w:start w:val="1"/>
      <w:numFmt w:val="bullet"/>
      <w:lvlText w:val=""/>
      <w:lvlJc w:val="left"/>
      <w:pPr>
        <w:ind w:left="5040" w:hanging="360"/>
      </w:pPr>
      <w:rPr>
        <w:rFonts w:ascii="Symbol" w:hAnsi="Symbol" w:cs="Symbol" w:hint="default"/>
      </w:rPr>
    </w:lvl>
    <w:lvl w:ilvl="7" w:tplc="E3A26498">
      <w:start w:val="1"/>
      <w:numFmt w:val="bullet"/>
      <w:lvlText w:val="o"/>
      <w:lvlJc w:val="left"/>
      <w:pPr>
        <w:ind w:left="5760" w:hanging="360"/>
      </w:pPr>
      <w:rPr>
        <w:rFonts w:ascii="Courier New" w:hAnsi="Courier New" w:cs="Courier New" w:hint="default"/>
      </w:rPr>
    </w:lvl>
    <w:lvl w:ilvl="8" w:tplc="8222C136">
      <w:start w:val="1"/>
      <w:numFmt w:val="bullet"/>
      <w:lvlText w:val=""/>
      <w:lvlJc w:val="left"/>
      <w:pPr>
        <w:ind w:left="6480" w:hanging="360"/>
      </w:pPr>
      <w:rPr>
        <w:rFonts w:ascii="Wingdings" w:hAnsi="Wingdings" w:cs="Wingdings" w:hint="default"/>
      </w:rPr>
    </w:lvl>
  </w:abstractNum>
  <w:abstractNum w:abstractNumId="17" w15:restartNumberingAfterBreak="0">
    <w:nsid w:val="3E197982"/>
    <w:multiLevelType w:val="hybridMultilevel"/>
    <w:tmpl w:val="7C4E4E2A"/>
    <w:lvl w:ilvl="0" w:tplc="026E7DEE">
      <w:start w:val="1"/>
      <w:numFmt w:val="bullet"/>
      <w:lvlText w:val=""/>
      <w:lvlJc w:val="left"/>
      <w:pPr>
        <w:ind w:left="720" w:hanging="360"/>
      </w:pPr>
      <w:rPr>
        <w:rFonts w:ascii="Symbol" w:hAnsi="Symbol" w:cs="Symbol" w:hint="default"/>
        <w:sz w:val="18"/>
        <w:szCs w:val="18"/>
      </w:rPr>
    </w:lvl>
    <w:lvl w:ilvl="1" w:tplc="906CFBB8">
      <w:start w:val="1"/>
      <w:numFmt w:val="bullet"/>
      <w:lvlText w:val="o"/>
      <w:lvlJc w:val="left"/>
      <w:pPr>
        <w:ind w:left="1440" w:hanging="360"/>
      </w:pPr>
      <w:rPr>
        <w:rFonts w:ascii="Courier New" w:hAnsi="Courier New" w:cs="Courier New" w:hint="default"/>
      </w:rPr>
    </w:lvl>
    <w:lvl w:ilvl="2" w:tplc="51D6FF8C">
      <w:start w:val="1"/>
      <w:numFmt w:val="bullet"/>
      <w:lvlText w:val=""/>
      <w:lvlJc w:val="left"/>
      <w:pPr>
        <w:ind w:left="2160" w:hanging="360"/>
      </w:pPr>
      <w:rPr>
        <w:rFonts w:ascii="Wingdings" w:hAnsi="Wingdings" w:cs="Wingdings" w:hint="default"/>
      </w:rPr>
    </w:lvl>
    <w:lvl w:ilvl="3" w:tplc="510C88E8">
      <w:start w:val="1"/>
      <w:numFmt w:val="bullet"/>
      <w:lvlText w:val=""/>
      <w:lvlJc w:val="left"/>
      <w:pPr>
        <w:ind w:left="2880" w:hanging="360"/>
      </w:pPr>
      <w:rPr>
        <w:rFonts w:ascii="Symbol" w:hAnsi="Symbol" w:cs="Symbol" w:hint="default"/>
      </w:rPr>
    </w:lvl>
    <w:lvl w:ilvl="4" w:tplc="C2A820AC">
      <w:start w:val="1"/>
      <w:numFmt w:val="bullet"/>
      <w:lvlText w:val="o"/>
      <w:lvlJc w:val="left"/>
      <w:pPr>
        <w:ind w:left="3600" w:hanging="360"/>
      </w:pPr>
      <w:rPr>
        <w:rFonts w:ascii="Courier New" w:hAnsi="Courier New" w:cs="Courier New" w:hint="default"/>
      </w:rPr>
    </w:lvl>
    <w:lvl w:ilvl="5" w:tplc="B1EC5FAC">
      <w:start w:val="1"/>
      <w:numFmt w:val="bullet"/>
      <w:lvlText w:val=""/>
      <w:lvlJc w:val="left"/>
      <w:pPr>
        <w:ind w:left="4320" w:hanging="360"/>
      </w:pPr>
      <w:rPr>
        <w:rFonts w:ascii="Wingdings" w:hAnsi="Wingdings" w:cs="Wingdings" w:hint="default"/>
      </w:rPr>
    </w:lvl>
    <w:lvl w:ilvl="6" w:tplc="A1720734">
      <w:start w:val="1"/>
      <w:numFmt w:val="bullet"/>
      <w:lvlText w:val=""/>
      <w:lvlJc w:val="left"/>
      <w:pPr>
        <w:ind w:left="5040" w:hanging="360"/>
      </w:pPr>
      <w:rPr>
        <w:rFonts w:ascii="Symbol" w:hAnsi="Symbol" w:cs="Symbol" w:hint="default"/>
      </w:rPr>
    </w:lvl>
    <w:lvl w:ilvl="7" w:tplc="CE448868">
      <w:start w:val="1"/>
      <w:numFmt w:val="bullet"/>
      <w:lvlText w:val="o"/>
      <w:lvlJc w:val="left"/>
      <w:pPr>
        <w:ind w:left="5760" w:hanging="360"/>
      </w:pPr>
      <w:rPr>
        <w:rFonts w:ascii="Courier New" w:hAnsi="Courier New" w:cs="Courier New" w:hint="default"/>
      </w:rPr>
    </w:lvl>
    <w:lvl w:ilvl="8" w:tplc="8D8CC158">
      <w:start w:val="1"/>
      <w:numFmt w:val="bullet"/>
      <w:lvlText w:val=""/>
      <w:lvlJc w:val="left"/>
      <w:pPr>
        <w:ind w:left="6480" w:hanging="360"/>
      </w:pPr>
      <w:rPr>
        <w:rFonts w:ascii="Wingdings" w:hAnsi="Wingdings" w:cs="Wingdings" w:hint="default"/>
      </w:rPr>
    </w:lvl>
  </w:abstractNum>
  <w:abstractNum w:abstractNumId="18" w15:restartNumberingAfterBreak="0">
    <w:nsid w:val="44606A19"/>
    <w:multiLevelType w:val="hybridMultilevel"/>
    <w:tmpl w:val="21D2FBFC"/>
    <w:lvl w:ilvl="0" w:tplc="A5786102">
      <w:start w:val="1"/>
      <w:numFmt w:val="bullet"/>
      <w:lvlText w:val=""/>
      <w:lvlJc w:val="left"/>
      <w:pPr>
        <w:ind w:left="720" w:hanging="360"/>
      </w:pPr>
      <w:rPr>
        <w:rFonts w:ascii="Symbol" w:hAnsi="Symbol" w:cs="Symbol" w:hint="default"/>
        <w:sz w:val="18"/>
        <w:szCs w:val="18"/>
      </w:rPr>
    </w:lvl>
    <w:lvl w:ilvl="1" w:tplc="E4F89338">
      <w:start w:val="1"/>
      <w:numFmt w:val="bullet"/>
      <w:lvlText w:val="o"/>
      <w:lvlJc w:val="left"/>
      <w:pPr>
        <w:ind w:left="1440" w:hanging="360"/>
      </w:pPr>
      <w:rPr>
        <w:rFonts w:ascii="Courier New" w:hAnsi="Courier New" w:cs="Courier New" w:hint="default"/>
      </w:rPr>
    </w:lvl>
    <w:lvl w:ilvl="2" w:tplc="38906306">
      <w:start w:val="1"/>
      <w:numFmt w:val="bullet"/>
      <w:lvlText w:val=""/>
      <w:lvlJc w:val="left"/>
      <w:pPr>
        <w:ind w:left="2160" w:hanging="360"/>
      </w:pPr>
      <w:rPr>
        <w:rFonts w:ascii="Wingdings" w:hAnsi="Wingdings" w:cs="Wingdings" w:hint="default"/>
      </w:rPr>
    </w:lvl>
    <w:lvl w:ilvl="3" w:tplc="3A983F0E">
      <w:start w:val="1"/>
      <w:numFmt w:val="bullet"/>
      <w:lvlText w:val=""/>
      <w:lvlJc w:val="left"/>
      <w:pPr>
        <w:ind w:left="2880" w:hanging="360"/>
      </w:pPr>
      <w:rPr>
        <w:rFonts w:ascii="Symbol" w:hAnsi="Symbol" w:cs="Symbol" w:hint="default"/>
      </w:rPr>
    </w:lvl>
    <w:lvl w:ilvl="4" w:tplc="4B8CB016">
      <w:start w:val="1"/>
      <w:numFmt w:val="bullet"/>
      <w:lvlText w:val="o"/>
      <w:lvlJc w:val="left"/>
      <w:pPr>
        <w:ind w:left="3600" w:hanging="360"/>
      </w:pPr>
      <w:rPr>
        <w:rFonts w:ascii="Courier New" w:hAnsi="Courier New" w:cs="Courier New" w:hint="default"/>
      </w:rPr>
    </w:lvl>
    <w:lvl w:ilvl="5" w:tplc="D8D88F82">
      <w:start w:val="1"/>
      <w:numFmt w:val="bullet"/>
      <w:lvlText w:val=""/>
      <w:lvlJc w:val="left"/>
      <w:pPr>
        <w:ind w:left="4320" w:hanging="360"/>
      </w:pPr>
      <w:rPr>
        <w:rFonts w:ascii="Wingdings" w:hAnsi="Wingdings" w:cs="Wingdings" w:hint="default"/>
      </w:rPr>
    </w:lvl>
    <w:lvl w:ilvl="6" w:tplc="E7985EBE">
      <w:start w:val="1"/>
      <w:numFmt w:val="bullet"/>
      <w:lvlText w:val=""/>
      <w:lvlJc w:val="left"/>
      <w:pPr>
        <w:ind w:left="5040" w:hanging="360"/>
      </w:pPr>
      <w:rPr>
        <w:rFonts w:ascii="Symbol" w:hAnsi="Symbol" w:cs="Symbol" w:hint="default"/>
      </w:rPr>
    </w:lvl>
    <w:lvl w:ilvl="7" w:tplc="2BC0CCEC">
      <w:start w:val="1"/>
      <w:numFmt w:val="bullet"/>
      <w:lvlText w:val="o"/>
      <w:lvlJc w:val="left"/>
      <w:pPr>
        <w:ind w:left="5760" w:hanging="360"/>
      </w:pPr>
      <w:rPr>
        <w:rFonts w:ascii="Courier New" w:hAnsi="Courier New" w:cs="Courier New" w:hint="default"/>
      </w:rPr>
    </w:lvl>
    <w:lvl w:ilvl="8" w:tplc="0816AB30">
      <w:start w:val="1"/>
      <w:numFmt w:val="bullet"/>
      <w:lvlText w:val=""/>
      <w:lvlJc w:val="left"/>
      <w:pPr>
        <w:ind w:left="6480" w:hanging="360"/>
      </w:pPr>
      <w:rPr>
        <w:rFonts w:ascii="Wingdings" w:hAnsi="Wingdings" w:cs="Wingdings" w:hint="default"/>
      </w:rPr>
    </w:lvl>
  </w:abstractNum>
  <w:abstractNum w:abstractNumId="19" w15:restartNumberingAfterBreak="0">
    <w:nsid w:val="4C494A87"/>
    <w:multiLevelType w:val="hybridMultilevel"/>
    <w:tmpl w:val="DBBA0F0C"/>
    <w:lvl w:ilvl="0" w:tplc="80886ADC">
      <w:start w:val="1"/>
      <w:numFmt w:val="bullet"/>
      <w:lvlText w:val=""/>
      <w:lvlJc w:val="left"/>
      <w:pPr>
        <w:ind w:left="720" w:hanging="360"/>
      </w:pPr>
      <w:rPr>
        <w:rFonts w:ascii="Symbol" w:hAnsi="Symbol" w:cs="Symbol" w:hint="default"/>
        <w:sz w:val="18"/>
        <w:szCs w:val="18"/>
      </w:rPr>
    </w:lvl>
    <w:lvl w:ilvl="1" w:tplc="FCEA621C">
      <w:start w:val="1"/>
      <w:numFmt w:val="bullet"/>
      <w:lvlText w:val="o"/>
      <w:lvlJc w:val="left"/>
      <w:pPr>
        <w:ind w:left="1440" w:hanging="360"/>
      </w:pPr>
      <w:rPr>
        <w:rFonts w:ascii="Courier New" w:hAnsi="Courier New" w:cs="Courier New" w:hint="default"/>
      </w:rPr>
    </w:lvl>
    <w:lvl w:ilvl="2" w:tplc="47528982">
      <w:start w:val="1"/>
      <w:numFmt w:val="bullet"/>
      <w:lvlText w:val=""/>
      <w:lvlJc w:val="left"/>
      <w:pPr>
        <w:ind w:left="2160" w:hanging="360"/>
      </w:pPr>
      <w:rPr>
        <w:rFonts w:ascii="Wingdings" w:hAnsi="Wingdings" w:cs="Wingdings" w:hint="default"/>
      </w:rPr>
    </w:lvl>
    <w:lvl w:ilvl="3" w:tplc="DE784E0A">
      <w:start w:val="1"/>
      <w:numFmt w:val="bullet"/>
      <w:lvlText w:val=""/>
      <w:lvlJc w:val="left"/>
      <w:pPr>
        <w:ind w:left="2880" w:hanging="360"/>
      </w:pPr>
      <w:rPr>
        <w:rFonts w:ascii="Symbol" w:hAnsi="Symbol" w:cs="Symbol" w:hint="default"/>
      </w:rPr>
    </w:lvl>
    <w:lvl w:ilvl="4" w:tplc="4022D5F2">
      <w:start w:val="1"/>
      <w:numFmt w:val="bullet"/>
      <w:lvlText w:val="o"/>
      <w:lvlJc w:val="left"/>
      <w:pPr>
        <w:ind w:left="3600" w:hanging="360"/>
      </w:pPr>
      <w:rPr>
        <w:rFonts w:ascii="Courier New" w:hAnsi="Courier New" w:cs="Courier New" w:hint="default"/>
      </w:rPr>
    </w:lvl>
    <w:lvl w:ilvl="5" w:tplc="6192844C">
      <w:start w:val="1"/>
      <w:numFmt w:val="bullet"/>
      <w:lvlText w:val=""/>
      <w:lvlJc w:val="left"/>
      <w:pPr>
        <w:ind w:left="4320" w:hanging="360"/>
      </w:pPr>
      <w:rPr>
        <w:rFonts w:ascii="Wingdings" w:hAnsi="Wingdings" w:cs="Wingdings" w:hint="default"/>
      </w:rPr>
    </w:lvl>
    <w:lvl w:ilvl="6" w:tplc="FDE6FAAE">
      <w:start w:val="1"/>
      <w:numFmt w:val="bullet"/>
      <w:lvlText w:val=""/>
      <w:lvlJc w:val="left"/>
      <w:pPr>
        <w:ind w:left="5040" w:hanging="360"/>
      </w:pPr>
      <w:rPr>
        <w:rFonts w:ascii="Symbol" w:hAnsi="Symbol" w:cs="Symbol" w:hint="default"/>
      </w:rPr>
    </w:lvl>
    <w:lvl w:ilvl="7" w:tplc="B08454C0">
      <w:start w:val="1"/>
      <w:numFmt w:val="bullet"/>
      <w:lvlText w:val="o"/>
      <w:lvlJc w:val="left"/>
      <w:pPr>
        <w:ind w:left="5760" w:hanging="360"/>
      </w:pPr>
      <w:rPr>
        <w:rFonts w:ascii="Courier New" w:hAnsi="Courier New" w:cs="Courier New" w:hint="default"/>
      </w:rPr>
    </w:lvl>
    <w:lvl w:ilvl="8" w:tplc="B8F4F4A6">
      <w:start w:val="1"/>
      <w:numFmt w:val="bullet"/>
      <w:lvlText w:val=""/>
      <w:lvlJc w:val="left"/>
      <w:pPr>
        <w:ind w:left="6480" w:hanging="360"/>
      </w:pPr>
      <w:rPr>
        <w:rFonts w:ascii="Wingdings" w:hAnsi="Wingdings" w:cs="Wingdings" w:hint="default"/>
      </w:rPr>
    </w:lvl>
  </w:abstractNum>
  <w:abstractNum w:abstractNumId="20" w15:restartNumberingAfterBreak="0">
    <w:nsid w:val="4C7E463C"/>
    <w:multiLevelType w:val="hybridMultilevel"/>
    <w:tmpl w:val="46FEE492"/>
    <w:lvl w:ilvl="0" w:tplc="6DDC011C">
      <w:start w:val="1"/>
      <w:numFmt w:val="bullet"/>
      <w:lvlText w:val=""/>
      <w:lvlJc w:val="left"/>
      <w:pPr>
        <w:ind w:left="720" w:hanging="360"/>
      </w:pPr>
      <w:rPr>
        <w:rFonts w:ascii="Symbol" w:hAnsi="Symbol" w:cs="Symbol" w:hint="default"/>
        <w:sz w:val="18"/>
        <w:szCs w:val="18"/>
      </w:rPr>
    </w:lvl>
    <w:lvl w:ilvl="1" w:tplc="DE64606A">
      <w:start w:val="1"/>
      <w:numFmt w:val="bullet"/>
      <w:lvlText w:val="o"/>
      <w:lvlJc w:val="left"/>
      <w:pPr>
        <w:ind w:left="1440" w:hanging="360"/>
      </w:pPr>
      <w:rPr>
        <w:rFonts w:ascii="Courier New" w:hAnsi="Courier New" w:cs="Courier New" w:hint="default"/>
      </w:rPr>
    </w:lvl>
    <w:lvl w:ilvl="2" w:tplc="26F009FC">
      <w:start w:val="1"/>
      <w:numFmt w:val="bullet"/>
      <w:lvlText w:val=""/>
      <w:lvlJc w:val="left"/>
      <w:pPr>
        <w:ind w:left="2160" w:hanging="360"/>
      </w:pPr>
      <w:rPr>
        <w:rFonts w:ascii="Wingdings" w:hAnsi="Wingdings" w:cs="Wingdings" w:hint="default"/>
      </w:rPr>
    </w:lvl>
    <w:lvl w:ilvl="3" w:tplc="6EFAF3BC">
      <w:start w:val="1"/>
      <w:numFmt w:val="bullet"/>
      <w:lvlText w:val=""/>
      <w:lvlJc w:val="left"/>
      <w:pPr>
        <w:ind w:left="2880" w:hanging="360"/>
      </w:pPr>
      <w:rPr>
        <w:rFonts w:ascii="Symbol" w:hAnsi="Symbol" w:cs="Symbol" w:hint="default"/>
      </w:rPr>
    </w:lvl>
    <w:lvl w:ilvl="4" w:tplc="F904915C">
      <w:start w:val="1"/>
      <w:numFmt w:val="bullet"/>
      <w:lvlText w:val="o"/>
      <w:lvlJc w:val="left"/>
      <w:pPr>
        <w:ind w:left="3600" w:hanging="360"/>
      </w:pPr>
      <w:rPr>
        <w:rFonts w:ascii="Courier New" w:hAnsi="Courier New" w:cs="Courier New" w:hint="default"/>
      </w:rPr>
    </w:lvl>
    <w:lvl w:ilvl="5" w:tplc="0DBA01CE">
      <w:start w:val="1"/>
      <w:numFmt w:val="bullet"/>
      <w:lvlText w:val=""/>
      <w:lvlJc w:val="left"/>
      <w:pPr>
        <w:ind w:left="4320" w:hanging="360"/>
      </w:pPr>
      <w:rPr>
        <w:rFonts w:ascii="Wingdings" w:hAnsi="Wingdings" w:cs="Wingdings" w:hint="default"/>
      </w:rPr>
    </w:lvl>
    <w:lvl w:ilvl="6" w:tplc="A22C1C30">
      <w:start w:val="1"/>
      <w:numFmt w:val="bullet"/>
      <w:lvlText w:val=""/>
      <w:lvlJc w:val="left"/>
      <w:pPr>
        <w:ind w:left="5040" w:hanging="360"/>
      </w:pPr>
      <w:rPr>
        <w:rFonts w:ascii="Symbol" w:hAnsi="Symbol" w:cs="Symbol" w:hint="default"/>
      </w:rPr>
    </w:lvl>
    <w:lvl w:ilvl="7" w:tplc="B6847A5E">
      <w:start w:val="1"/>
      <w:numFmt w:val="bullet"/>
      <w:lvlText w:val="o"/>
      <w:lvlJc w:val="left"/>
      <w:pPr>
        <w:ind w:left="5760" w:hanging="360"/>
      </w:pPr>
      <w:rPr>
        <w:rFonts w:ascii="Courier New" w:hAnsi="Courier New" w:cs="Courier New" w:hint="default"/>
      </w:rPr>
    </w:lvl>
    <w:lvl w:ilvl="8" w:tplc="CB249E44">
      <w:start w:val="1"/>
      <w:numFmt w:val="bullet"/>
      <w:lvlText w:val=""/>
      <w:lvlJc w:val="left"/>
      <w:pPr>
        <w:ind w:left="6480" w:hanging="360"/>
      </w:pPr>
      <w:rPr>
        <w:rFonts w:ascii="Wingdings" w:hAnsi="Wingdings" w:cs="Wingdings" w:hint="default"/>
      </w:rPr>
    </w:lvl>
  </w:abstractNum>
  <w:abstractNum w:abstractNumId="21"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4B56411"/>
    <w:multiLevelType w:val="hybridMultilevel"/>
    <w:tmpl w:val="48D8D892"/>
    <w:lvl w:ilvl="0" w:tplc="0CAC7ADA">
      <w:start w:val="1"/>
      <w:numFmt w:val="bullet"/>
      <w:lvlText w:val=""/>
      <w:lvlJc w:val="left"/>
      <w:pPr>
        <w:ind w:left="720" w:hanging="360"/>
      </w:pPr>
      <w:rPr>
        <w:rFonts w:ascii="Symbol" w:hAnsi="Symbol" w:cs="Symbol" w:hint="default"/>
        <w:sz w:val="18"/>
        <w:szCs w:val="18"/>
      </w:rPr>
    </w:lvl>
    <w:lvl w:ilvl="1" w:tplc="96FCE36A">
      <w:start w:val="1"/>
      <w:numFmt w:val="bullet"/>
      <w:lvlText w:val="o"/>
      <w:lvlJc w:val="left"/>
      <w:pPr>
        <w:ind w:left="1440" w:hanging="360"/>
      </w:pPr>
      <w:rPr>
        <w:rFonts w:ascii="Courier New" w:hAnsi="Courier New" w:cs="Courier New" w:hint="default"/>
      </w:rPr>
    </w:lvl>
    <w:lvl w:ilvl="2" w:tplc="F8300FD4">
      <w:start w:val="1"/>
      <w:numFmt w:val="bullet"/>
      <w:lvlText w:val=""/>
      <w:lvlJc w:val="left"/>
      <w:pPr>
        <w:ind w:left="2160" w:hanging="360"/>
      </w:pPr>
      <w:rPr>
        <w:rFonts w:ascii="Wingdings" w:hAnsi="Wingdings" w:cs="Wingdings" w:hint="default"/>
      </w:rPr>
    </w:lvl>
    <w:lvl w:ilvl="3" w:tplc="ACF6F292">
      <w:start w:val="1"/>
      <w:numFmt w:val="bullet"/>
      <w:lvlText w:val=""/>
      <w:lvlJc w:val="left"/>
      <w:pPr>
        <w:ind w:left="2880" w:hanging="360"/>
      </w:pPr>
      <w:rPr>
        <w:rFonts w:ascii="Symbol" w:hAnsi="Symbol" w:cs="Symbol" w:hint="default"/>
      </w:rPr>
    </w:lvl>
    <w:lvl w:ilvl="4" w:tplc="72747092">
      <w:start w:val="1"/>
      <w:numFmt w:val="bullet"/>
      <w:lvlText w:val="o"/>
      <w:lvlJc w:val="left"/>
      <w:pPr>
        <w:ind w:left="3600" w:hanging="360"/>
      </w:pPr>
      <w:rPr>
        <w:rFonts w:ascii="Courier New" w:hAnsi="Courier New" w:cs="Courier New" w:hint="default"/>
      </w:rPr>
    </w:lvl>
    <w:lvl w:ilvl="5" w:tplc="17520556">
      <w:start w:val="1"/>
      <w:numFmt w:val="bullet"/>
      <w:lvlText w:val=""/>
      <w:lvlJc w:val="left"/>
      <w:pPr>
        <w:ind w:left="4320" w:hanging="360"/>
      </w:pPr>
      <w:rPr>
        <w:rFonts w:ascii="Wingdings" w:hAnsi="Wingdings" w:cs="Wingdings" w:hint="default"/>
      </w:rPr>
    </w:lvl>
    <w:lvl w:ilvl="6" w:tplc="1BAE2564">
      <w:start w:val="1"/>
      <w:numFmt w:val="bullet"/>
      <w:lvlText w:val=""/>
      <w:lvlJc w:val="left"/>
      <w:pPr>
        <w:ind w:left="5040" w:hanging="360"/>
      </w:pPr>
      <w:rPr>
        <w:rFonts w:ascii="Symbol" w:hAnsi="Symbol" w:cs="Symbol" w:hint="default"/>
      </w:rPr>
    </w:lvl>
    <w:lvl w:ilvl="7" w:tplc="B9269B52">
      <w:start w:val="1"/>
      <w:numFmt w:val="bullet"/>
      <w:lvlText w:val="o"/>
      <w:lvlJc w:val="left"/>
      <w:pPr>
        <w:ind w:left="5760" w:hanging="360"/>
      </w:pPr>
      <w:rPr>
        <w:rFonts w:ascii="Courier New" w:hAnsi="Courier New" w:cs="Courier New" w:hint="default"/>
      </w:rPr>
    </w:lvl>
    <w:lvl w:ilvl="8" w:tplc="422013EC">
      <w:start w:val="1"/>
      <w:numFmt w:val="bullet"/>
      <w:lvlText w:val=""/>
      <w:lvlJc w:val="left"/>
      <w:pPr>
        <w:ind w:left="6480" w:hanging="360"/>
      </w:pPr>
      <w:rPr>
        <w:rFonts w:ascii="Wingdings" w:hAnsi="Wingdings" w:cs="Wingdings" w:hint="default"/>
      </w:rPr>
    </w:lvl>
  </w:abstractNum>
  <w:abstractNum w:abstractNumId="24"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ECE5099"/>
    <w:multiLevelType w:val="hybridMultilevel"/>
    <w:tmpl w:val="A5740308"/>
    <w:lvl w:ilvl="0" w:tplc="92DC9012">
      <w:start w:val="1"/>
      <w:numFmt w:val="bullet"/>
      <w:lvlText w:val=""/>
      <w:lvlJc w:val="left"/>
      <w:pPr>
        <w:ind w:left="720" w:hanging="360"/>
      </w:pPr>
      <w:rPr>
        <w:rFonts w:ascii="Symbol" w:hAnsi="Symbol" w:cs="Symbol" w:hint="default"/>
        <w:sz w:val="18"/>
        <w:szCs w:val="18"/>
      </w:rPr>
    </w:lvl>
    <w:lvl w:ilvl="1" w:tplc="8004B5F2">
      <w:start w:val="1"/>
      <w:numFmt w:val="bullet"/>
      <w:lvlText w:val="o"/>
      <w:lvlJc w:val="left"/>
      <w:pPr>
        <w:ind w:left="1440" w:hanging="360"/>
      </w:pPr>
      <w:rPr>
        <w:rFonts w:ascii="Courier New" w:hAnsi="Courier New" w:cs="Courier New" w:hint="default"/>
      </w:rPr>
    </w:lvl>
    <w:lvl w:ilvl="2" w:tplc="A3D46A88">
      <w:start w:val="1"/>
      <w:numFmt w:val="bullet"/>
      <w:lvlText w:val=""/>
      <w:lvlJc w:val="left"/>
      <w:pPr>
        <w:ind w:left="2160" w:hanging="360"/>
      </w:pPr>
      <w:rPr>
        <w:rFonts w:ascii="Wingdings" w:hAnsi="Wingdings" w:cs="Wingdings" w:hint="default"/>
      </w:rPr>
    </w:lvl>
    <w:lvl w:ilvl="3" w:tplc="5DD400A0">
      <w:start w:val="1"/>
      <w:numFmt w:val="bullet"/>
      <w:lvlText w:val=""/>
      <w:lvlJc w:val="left"/>
      <w:pPr>
        <w:ind w:left="2880" w:hanging="360"/>
      </w:pPr>
      <w:rPr>
        <w:rFonts w:ascii="Symbol" w:hAnsi="Symbol" w:cs="Symbol" w:hint="default"/>
      </w:rPr>
    </w:lvl>
    <w:lvl w:ilvl="4" w:tplc="63D417F6">
      <w:start w:val="1"/>
      <w:numFmt w:val="bullet"/>
      <w:lvlText w:val="o"/>
      <w:lvlJc w:val="left"/>
      <w:pPr>
        <w:ind w:left="3600" w:hanging="360"/>
      </w:pPr>
      <w:rPr>
        <w:rFonts w:ascii="Courier New" w:hAnsi="Courier New" w:cs="Courier New" w:hint="default"/>
      </w:rPr>
    </w:lvl>
    <w:lvl w:ilvl="5" w:tplc="999EA6B0">
      <w:start w:val="1"/>
      <w:numFmt w:val="bullet"/>
      <w:lvlText w:val=""/>
      <w:lvlJc w:val="left"/>
      <w:pPr>
        <w:ind w:left="4320" w:hanging="360"/>
      </w:pPr>
      <w:rPr>
        <w:rFonts w:ascii="Wingdings" w:hAnsi="Wingdings" w:cs="Wingdings" w:hint="default"/>
      </w:rPr>
    </w:lvl>
    <w:lvl w:ilvl="6" w:tplc="1608A2C2">
      <w:start w:val="1"/>
      <w:numFmt w:val="bullet"/>
      <w:lvlText w:val=""/>
      <w:lvlJc w:val="left"/>
      <w:pPr>
        <w:ind w:left="5040" w:hanging="360"/>
      </w:pPr>
      <w:rPr>
        <w:rFonts w:ascii="Symbol" w:hAnsi="Symbol" w:cs="Symbol" w:hint="default"/>
      </w:rPr>
    </w:lvl>
    <w:lvl w:ilvl="7" w:tplc="78DAE388">
      <w:start w:val="1"/>
      <w:numFmt w:val="bullet"/>
      <w:lvlText w:val="o"/>
      <w:lvlJc w:val="left"/>
      <w:pPr>
        <w:ind w:left="5760" w:hanging="360"/>
      </w:pPr>
      <w:rPr>
        <w:rFonts w:ascii="Courier New" w:hAnsi="Courier New" w:cs="Courier New" w:hint="default"/>
      </w:rPr>
    </w:lvl>
    <w:lvl w:ilvl="8" w:tplc="72C0BDF4">
      <w:start w:val="1"/>
      <w:numFmt w:val="bullet"/>
      <w:lvlText w:val=""/>
      <w:lvlJc w:val="left"/>
      <w:pPr>
        <w:ind w:left="6480" w:hanging="360"/>
      </w:pPr>
      <w:rPr>
        <w:rFonts w:ascii="Wingdings" w:hAnsi="Wingdings" w:cs="Wingdings" w:hint="default"/>
      </w:rPr>
    </w:lvl>
  </w:abstractNum>
  <w:abstractNum w:abstractNumId="2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9D32E0"/>
    <w:multiLevelType w:val="hybridMultilevel"/>
    <w:tmpl w:val="DB9EF87E"/>
    <w:lvl w:ilvl="0" w:tplc="7FB4AA6E">
      <w:start w:val="1"/>
      <w:numFmt w:val="bullet"/>
      <w:lvlText w:val=""/>
      <w:lvlJc w:val="left"/>
      <w:pPr>
        <w:ind w:left="720" w:hanging="360"/>
      </w:pPr>
      <w:rPr>
        <w:rFonts w:ascii="Symbol" w:hAnsi="Symbol" w:cs="Symbol" w:hint="default"/>
        <w:sz w:val="18"/>
        <w:szCs w:val="18"/>
      </w:rPr>
    </w:lvl>
    <w:lvl w:ilvl="1" w:tplc="E0969FEA">
      <w:start w:val="1"/>
      <w:numFmt w:val="bullet"/>
      <w:lvlText w:val="o"/>
      <w:lvlJc w:val="left"/>
      <w:pPr>
        <w:ind w:left="1440" w:hanging="360"/>
      </w:pPr>
      <w:rPr>
        <w:rFonts w:ascii="Courier New" w:hAnsi="Courier New" w:cs="Courier New" w:hint="default"/>
      </w:rPr>
    </w:lvl>
    <w:lvl w:ilvl="2" w:tplc="40CA1B4C">
      <w:start w:val="1"/>
      <w:numFmt w:val="bullet"/>
      <w:lvlText w:val=""/>
      <w:lvlJc w:val="left"/>
      <w:pPr>
        <w:ind w:left="2160" w:hanging="360"/>
      </w:pPr>
      <w:rPr>
        <w:rFonts w:ascii="Wingdings" w:hAnsi="Wingdings" w:cs="Wingdings" w:hint="default"/>
      </w:rPr>
    </w:lvl>
    <w:lvl w:ilvl="3" w:tplc="B2D6289A">
      <w:start w:val="1"/>
      <w:numFmt w:val="bullet"/>
      <w:lvlText w:val=""/>
      <w:lvlJc w:val="left"/>
      <w:pPr>
        <w:ind w:left="2880" w:hanging="360"/>
      </w:pPr>
      <w:rPr>
        <w:rFonts w:ascii="Symbol" w:hAnsi="Symbol" w:cs="Symbol" w:hint="default"/>
      </w:rPr>
    </w:lvl>
    <w:lvl w:ilvl="4" w:tplc="02F48B36">
      <w:start w:val="1"/>
      <w:numFmt w:val="bullet"/>
      <w:lvlText w:val="o"/>
      <w:lvlJc w:val="left"/>
      <w:pPr>
        <w:ind w:left="3600" w:hanging="360"/>
      </w:pPr>
      <w:rPr>
        <w:rFonts w:ascii="Courier New" w:hAnsi="Courier New" w:cs="Courier New" w:hint="default"/>
      </w:rPr>
    </w:lvl>
    <w:lvl w:ilvl="5" w:tplc="1182E682">
      <w:start w:val="1"/>
      <w:numFmt w:val="bullet"/>
      <w:lvlText w:val=""/>
      <w:lvlJc w:val="left"/>
      <w:pPr>
        <w:ind w:left="4320" w:hanging="360"/>
      </w:pPr>
      <w:rPr>
        <w:rFonts w:ascii="Wingdings" w:hAnsi="Wingdings" w:cs="Wingdings" w:hint="default"/>
      </w:rPr>
    </w:lvl>
    <w:lvl w:ilvl="6" w:tplc="928C9128">
      <w:start w:val="1"/>
      <w:numFmt w:val="bullet"/>
      <w:lvlText w:val=""/>
      <w:lvlJc w:val="left"/>
      <w:pPr>
        <w:ind w:left="5040" w:hanging="360"/>
      </w:pPr>
      <w:rPr>
        <w:rFonts w:ascii="Symbol" w:hAnsi="Symbol" w:cs="Symbol" w:hint="default"/>
      </w:rPr>
    </w:lvl>
    <w:lvl w:ilvl="7" w:tplc="547EF1FE">
      <w:start w:val="1"/>
      <w:numFmt w:val="bullet"/>
      <w:lvlText w:val="o"/>
      <w:lvlJc w:val="left"/>
      <w:pPr>
        <w:ind w:left="5760" w:hanging="360"/>
      </w:pPr>
      <w:rPr>
        <w:rFonts w:ascii="Courier New" w:hAnsi="Courier New" w:cs="Courier New" w:hint="default"/>
      </w:rPr>
    </w:lvl>
    <w:lvl w:ilvl="8" w:tplc="5720D676">
      <w:start w:val="1"/>
      <w:numFmt w:val="bullet"/>
      <w:lvlText w:val=""/>
      <w:lvlJc w:val="left"/>
      <w:pPr>
        <w:ind w:left="6480" w:hanging="360"/>
      </w:pPr>
      <w:rPr>
        <w:rFonts w:ascii="Wingdings" w:hAnsi="Wingdings" w:cs="Wingdings" w:hint="default"/>
      </w:rPr>
    </w:lvl>
  </w:abstractNum>
  <w:abstractNum w:abstractNumId="29" w15:restartNumberingAfterBreak="0">
    <w:nsid w:val="65D03079"/>
    <w:multiLevelType w:val="hybridMultilevel"/>
    <w:tmpl w:val="ACC23A9E"/>
    <w:lvl w:ilvl="0" w:tplc="1756BA6A">
      <w:start w:val="1"/>
      <w:numFmt w:val="bullet"/>
      <w:lvlText w:val=""/>
      <w:lvlJc w:val="left"/>
      <w:pPr>
        <w:ind w:left="720" w:hanging="360"/>
      </w:pPr>
      <w:rPr>
        <w:rFonts w:ascii="Symbol" w:hAnsi="Symbol" w:cs="Symbol" w:hint="default"/>
        <w:sz w:val="18"/>
        <w:szCs w:val="18"/>
      </w:rPr>
    </w:lvl>
    <w:lvl w:ilvl="1" w:tplc="F762051A">
      <w:start w:val="1"/>
      <w:numFmt w:val="bullet"/>
      <w:lvlText w:val="o"/>
      <w:lvlJc w:val="left"/>
      <w:pPr>
        <w:ind w:left="1440" w:hanging="360"/>
      </w:pPr>
      <w:rPr>
        <w:rFonts w:ascii="Courier New" w:hAnsi="Courier New" w:cs="Courier New" w:hint="default"/>
      </w:rPr>
    </w:lvl>
    <w:lvl w:ilvl="2" w:tplc="39223CF8">
      <w:start w:val="1"/>
      <w:numFmt w:val="bullet"/>
      <w:lvlText w:val=""/>
      <w:lvlJc w:val="left"/>
      <w:pPr>
        <w:ind w:left="2160" w:hanging="360"/>
      </w:pPr>
      <w:rPr>
        <w:rFonts w:ascii="Wingdings" w:hAnsi="Wingdings" w:cs="Wingdings" w:hint="default"/>
      </w:rPr>
    </w:lvl>
    <w:lvl w:ilvl="3" w:tplc="703C0BC2">
      <w:start w:val="1"/>
      <w:numFmt w:val="bullet"/>
      <w:lvlText w:val=""/>
      <w:lvlJc w:val="left"/>
      <w:pPr>
        <w:ind w:left="2880" w:hanging="360"/>
      </w:pPr>
      <w:rPr>
        <w:rFonts w:ascii="Symbol" w:hAnsi="Symbol" w:cs="Symbol" w:hint="default"/>
      </w:rPr>
    </w:lvl>
    <w:lvl w:ilvl="4" w:tplc="8C761062">
      <w:start w:val="1"/>
      <w:numFmt w:val="bullet"/>
      <w:lvlText w:val="o"/>
      <w:lvlJc w:val="left"/>
      <w:pPr>
        <w:ind w:left="3600" w:hanging="360"/>
      </w:pPr>
      <w:rPr>
        <w:rFonts w:ascii="Courier New" w:hAnsi="Courier New" w:cs="Courier New" w:hint="default"/>
      </w:rPr>
    </w:lvl>
    <w:lvl w:ilvl="5" w:tplc="D09A27F0">
      <w:start w:val="1"/>
      <w:numFmt w:val="bullet"/>
      <w:lvlText w:val=""/>
      <w:lvlJc w:val="left"/>
      <w:pPr>
        <w:ind w:left="4320" w:hanging="360"/>
      </w:pPr>
      <w:rPr>
        <w:rFonts w:ascii="Wingdings" w:hAnsi="Wingdings" w:cs="Wingdings" w:hint="default"/>
      </w:rPr>
    </w:lvl>
    <w:lvl w:ilvl="6" w:tplc="88E8A344">
      <w:start w:val="1"/>
      <w:numFmt w:val="bullet"/>
      <w:lvlText w:val=""/>
      <w:lvlJc w:val="left"/>
      <w:pPr>
        <w:ind w:left="5040" w:hanging="360"/>
      </w:pPr>
      <w:rPr>
        <w:rFonts w:ascii="Symbol" w:hAnsi="Symbol" w:cs="Symbol" w:hint="default"/>
      </w:rPr>
    </w:lvl>
    <w:lvl w:ilvl="7" w:tplc="09EE2896">
      <w:start w:val="1"/>
      <w:numFmt w:val="bullet"/>
      <w:lvlText w:val="o"/>
      <w:lvlJc w:val="left"/>
      <w:pPr>
        <w:ind w:left="5760" w:hanging="360"/>
      </w:pPr>
      <w:rPr>
        <w:rFonts w:ascii="Courier New" w:hAnsi="Courier New" w:cs="Courier New" w:hint="default"/>
      </w:rPr>
    </w:lvl>
    <w:lvl w:ilvl="8" w:tplc="6A0CADE6">
      <w:start w:val="1"/>
      <w:numFmt w:val="bullet"/>
      <w:lvlText w:val=""/>
      <w:lvlJc w:val="left"/>
      <w:pPr>
        <w:ind w:left="6480" w:hanging="360"/>
      </w:pPr>
      <w:rPr>
        <w:rFonts w:ascii="Wingdings" w:hAnsi="Wingdings" w:cs="Wingdings" w:hint="default"/>
      </w:rPr>
    </w:lvl>
  </w:abstractNum>
  <w:abstractNum w:abstractNumId="30" w15:restartNumberingAfterBreak="0">
    <w:nsid w:val="672E2522"/>
    <w:multiLevelType w:val="hybridMultilevel"/>
    <w:tmpl w:val="87F09018"/>
    <w:lvl w:ilvl="0" w:tplc="6B1C7BD8">
      <w:start w:val="1"/>
      <w:numFmt w:val="bullet"/>
      <w:lvlText w:val=""/>
      <w:lvlJc w:val="left"/>
      <w:pPr>
        <w:ind w:left="720" w:hanging="360"/>
      </w:pPr>
      <w:rPr>
        <w:rFonts w:ascii="Symbol" w:hAnsi="Symbol" w:cs="Symbol" w:hint="default"/>
        <w:sz w:val="18"/>
        <w:szCs w:val="18"/>
      </w:rPr>
    </w:lvl>
    <w:lvl w:ilvl="1" w:tplc="8D4ABE22">
      <w:start w:val="1"/>
      <w:numFmt w:val="bullet"/>
      <w:lvlText w:val="o"/>
      <w:lvlJc w:val="left"/>
      <w:pPr>
        <w:ind w:left="1440" w:hanging="360"/>
      </w:pPr>
      <w:rPr>
        <w:rFonts w:ascii="Courier New" w:hAnsi="Courier New" w:cs="Courier New" w:hint="default"/>
      </w:rPr>
    </w:lvl>
    <w:lvl w:ilvl="2" w:tplc="C6368E38">
      <w:start w:val="1"/>
      <w:numFmt w:val="bullet"/>
      <w:lvlText w:val=""/>
      <w:lvlJc w:val="left"/>
      <w:pPr>
        <w:ind w:left="2160" w:hanging="360"/>
      </w:pPr>
      <w:rPr>
        <w:rFonts w:ascii="Wingdings" w:hAnsi="Wingdings" w:cs="Wingdings" w:hint="default"/>
      </w:rPr>
    </w:lvl>
    <w:lvl w:ilvl="3" w:tplc="769243C2">
      <w:start w:val="1"/>
      <w:numFmt w:val="bullet"/>
      <w:lvlText w:val=""/>
      <w:lvlJc w:val="left"/>
      <w:pPr>
        <w:ind w:left="2880" w:hanging="360"/>
      </w:pPr>
      <w:rPr>
        <w:rFonts w:ascii="Symbol" w:hAnsi="Symbol" w:cs="Symbol" w:hint="default"/>
      </w:rPr>
    </w:lvl>
    <w:lvl w:ilvl="4" w:tplc="C0F88D30">
      <w:start w:val="1"/>
      <w:numFmt w:val="bullet"/>
      <w:lvlText w:val="o"/>
      <w:lvlJc w:val="left"/>
      <w:pPr>
        <w:ind w:left="3600" w:hanging="360"/>
      </w:pPr>
      <w:rPr>
        <w:rFonts w:ascii="Courier New" w:hAnsi="Courier New" w:cs="Courier New" w:hint="default"/>
      </w:rPr>
    </w:lvl>
    <w:lvl w:ilvl="5" w:tplc="F760B79A">
      <w:start w:val="1"/>
      <w:numFmt w:val="bullet"/>
      <w:lvlText w:val=""/>
      <w:lvlJc w:val="left"/>
      <w:pPr>
        <w:ind w:left="4320" w:hanging="360"/>
      </w:pPr>
      <w:rPr>
        <w:rFonts w:ascii="Wingdings" w:hAnsi="Wingdings" w:cs="Wingdings" w:hint="default"/>
      </w:rPr>
    </w:lvl>
    <w:lvl w:ilvl="6" w:tplc="3CA03822">
      <w:start w:val="1"/>
      <w:numFmt w:val="bullet"/>
      <w:lvlText w:val=""/>
      <w:lvlJc w:val="left"/>
      <w:pPr>
        <w:ind w:left="5040" w:hanging="360"/>
      </w:pPr>
      <w:rPr>
        <w:rFonts w:ascii="Symbol" w:hAnsi="Symbol" w:cs="Symbol" w:hint="default"/>
      </w:rPr>
    </w:lvl>
    <w:lvl w:ilvl="7" w:tplc="C7823AA2">
      <w:start w:val="1"/>
      <w:numFmt w:val="bullet"/>
      <w:lvlText w:val="o"/>
      <w:lvlJc w:val="left"/>
      <w:pPr>
        <w:ind w:left="5760" w:hanging="360"/>
      </w:pPr>
      <w:rPr>
        <w:rFonts w:ascii="Courier New" w:hAnsi="Courier New" w:cs="Courier New" w:hint="default"/>
      </w:rPr>
    </w:lvl>
    <w:lvl w:ilvl="8" w:tplc="B73AD6B6">
      <w:start w:val="1"/>
      <w:numFmt w:val="bullet"/>
      <w:lvlText w:val=""/>
      <w:lvlJc w:val="left"/>
      <w:pPr>
        <w:ind w:left="6480" w:hanging="360"/>
      </w:pPr>
      <w:rPr>
        <w:rFonts w:ascii="Wingdings" w:hAnsi="Wingdings" w:cs="Wingdings" w:hint="default"/>
      </w:rPr>
    </w:lvl>
  </w:abstractNum>
  <w:abstractNum w:abstractNumId="31" w15:restartNumberingAfterBreak="0">
    <w:nsid w:val="68CE7539"/>
    <w:multiLevelType w:val="hybridMultilevel"/>
    <w:tmpl w:val="AD32D49C"/>
    <w:lvl w:ilvl="0" w:tplc="DD6C13EE">
      <w:start w:val="1"/>
      <w:numFmt w:val="bullet"/>
      <w:lvlText w:val=""/>
      <w:lvlJc w:val="left"/>
      <w:pPr>
        <w:ind w:left="720" w:hanging="360"/>
      </w:pPr>
      <w:rPr>
        <w:rFonts w:ascii="Symbol" w:hAnsi="Symbol" w:cs="Symbol" w:hint="default"/>
        <w:sz w:val="18"/>
        <w:szCs w:val="18"/>
      </w:rPr>
    </w:lvl>
    <w:lvl w:ilvl="1" w:tplc="ECDEB7B0">
      <w:start w:val="1"/>
      <w:numFmt w:val="bullet"/>
      <w:lvlText w:val="o"/>
      <w:lvlJc w:val="left"/>
      <w:pPr>
        <w:ind w:left="1440" w:hanging="360"/>
      </w:pPr>
      <w:rPr>
        <w:rFonts w:ascii="Courier New" w:hAnsi="Courier New" w:cs="Courier New" w:hint="default"/>
      </w:rPr>
    </w:lvl>
    <w:lvl w:ilvl="2" w:tplc="776C0884">
      <w:start w:val="1"/>
      <w:numFmt w:val="bullet"/>
      <w:lvlText w:val=""/>
      <w:lvlJc w:val="left"/>
      <w:pPr>
        <w:ind w:left="2160" w:hanging="360"/>
      </w:pPr>
      <w:rPr>
        <w:rFonts w:ascii="Wingdings" w:hAnsi="Wingdings" w:cs="Wingdings" w:hint="default"/>
      </w:rPr>
    </w:lvl>
    <w:lvl w:ilvl="3" w:tplc="EDC4415A">
      <w:start w:val="1"/>
      <w:numFmt w:val="bullet"/>
      <w:lvlText w:val=""/>
      <w:lvlJc w:val="left"/>
      <w:pPr>
        <w:ind w:left="2880" w:hanging="360"/>
      </w:pPr>
      <w:rPr>
        <w:rFonts w:ascii="Symbol" w:hAnsi="Symbol" w:cs="Symbol" w:hint="default"/>
      </w:rPr>
    </w:lvl>
    <w:lvl w:ilvl="4" w:tplc="75F6035C">
      <w:start w:val="1"/>
      <w:numFmt w:val="bullet"/>
      <w:lvlText w:val="o"/>
      <w:lvlJc w:val="left"/>
      <w:pPr>
        <w:ind w:left="3600" w:hanging="360"/>
      </w:pPr>
      <w:rPr>
        <w:rFonts w:ascii="Courier New" w:hAnsi="Courier New" w:cs="Courier New" w:hint="default"/>
      </w:rPr>
    </w:lvl>
    <w:lvl w:ilvl="5" w:tplc="209688E4">
      <w:start w:val="1"/>
      <w:numFmt w:val="bullet"/>
      <w:lvlText w:val=""/>
      <w:lvlJc w:val="left"/>
      <w:pPr>
        <w:ind w:left="4320" w:hanging="360"/>
      </w:pPr>
      <w:rPr>
        <w:rFonts w:ascii="Wingdings" w:hAnsi="Wingdings" w:cs="Wingdings" w:hint="default"/>
      </w:rPr>
    </w:lvl>
    <w:lvl w:ilvl="6" w:tplc="3D1CB32C">
      <w:start w:val="1"/>
      <w:numFmt w:val="bullet"/>
      <w:lvlText w:val=""/>
      <w:lvlJc w:val="left"/>
      <w:pPr>
        <w:ind w:left="5040" w:hanging="360"/>
      </w:pPr>
      <w:rPr>
        <w:rFonts w:ascii="Symbol" w:hAnsi="Symbol" w:cs="Symbol" w:hint="default"/>
      </w:rPr>
    </w:lvl>
    <w:lvl w:ilvl="7" w:tplc="31107844">
      <w:start w:val="1"/>
      <w:numFmt w:val="bullet"/>
      <w:lvlText w:val="o"/>
      <w:lvlJc w:val="left"/>
      <w:pPr>
        <w:ind w:left="5760" w:hanging="360"/>
      </w:pPr>
      <w:rPr>
        <w:rFonts w:ascii="Courier New" w:hAnsi="Courier New" w:cs="Courier New" w:hint="default"/>
      </w:rPr>
    </w:lvl>
    <w:lvl w:ilvl="8" w:tplc="2522F2D4">
      <w:start w:val="1"/>
      <w:numFmt w:val="bullet"/>
      <w:lvlText w:val=""/>
      <w:lvlJc w:val="left"/>
      <w:pPr>
        <w:ind w:left="6480" w:hanging="360"/>
      </w:pPr>
      <w:rPr>
        <w:rFonts w:ascii="Wingdings" w:hAnsi="Wingdings" w:cs="Wingdings" w:hint="default"/>
      </w:rPr>
    </w:lvl>
  </w:abstractNum>
  <w:abstractNum w:abstractNumId="32" w15:restartNumberingAfterBreak="0">
    <w:nsid w:val="6C9D1C5D"/>
    <w:multiLevelType w:val="hybridMultilevel"/>
    <w:tmpl w:val="86D8A2BA"/>
    <w:lvl w:ilvl="0" w:tplc="10476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011A97"/>
    <w:multiLevelType w:val="hybridMultilevel"/>
    <w:tmpl w:val="9DF41C52"/>
    <w:lvl w:ilvl="0" w:tplc="C7CC6BBC">
      <w:start w:val="1"/>
      <w:numFmt w:val="bullet"/>
      <w:lvlText w:val=""/>
      <w:lvlJc w:val="left"/>
      <w:pPr>
        <w:ind w:left="720" w:hanging="360"/>
      </w:pPr>
      <w:rPr>
        <w:rFonts w:ascii="Symbol" w:hAnsi="Symbol" w:cs="Symbol" w:hint="default"/>
        <w:sz w:val="18"/>
        <w:szCs w:val="18"/>
      </w:rPr>
    </w:lvl>
    <w:lvl w:ilvl="1" w:tplc="83D87788">
      <w:start w:val="1"/>
      <w:numFmt w:val="bullet"/>
      <w:lvlText w:val="o"/>
      <w:lvlJc w:val="left"/>
      <w:pPr>
        <w:ind w:left="1440" w:hanging="360"/>
      </w:pPr>
      <w:rPr>
        <w:rFonts w:ascii="Courier New" w:hAnsi="Courier New" w:cs="Courier New" w:hint="default"/>
      </w:rPr>
    </w:lvl>
    <w:lvl w:ilvl="2" w:tplc="FDC2B11A">
      <w:start w:val="1"/>
      <w:numFmt w:val="bullet"/>
      <w:lvlText w:val=""/>
      <w:lvlJc w:val="left"/>
      <w:pPr>
        <w:ind w:left="2160" w:hanging="360"/>
      </w:pPr>
      <w:rPr>
        <w:rFonts w:ascii="Wingdings" w:hAnsi="Wingdings" w:cs="Wingdings" w:hint="default"/>
      </w:rPr>
    </w:lvl>
    <w:lvl w:ilvl="3" w:tplc="E5E62B24">
      <w:start w:val="1"/>
      <w:numFmt w:val="bullet"/>
      <w:lvlText w:val=""/>
      <w:lvlJc w:val="left"/>
      <w:pPr>
        <w:ind w:left="2880" w:hanging="360"/>
      </w:pPr>
      <w:rPr>
        <w:rFonts w:ascii="Symbol" w:hAnsi="Symbol" w:cs="Symbol" w:hint="default"/>
      </w:rPr>
    </w:lvl>
    <w:lvl w:ilvl="4" w:tplc="775A3066">
      <w:start w:val="1"/>
      <w:numFmt w:val="bullet"/>
      <w:lvlText w:val="o"/>
      <w:lvlJc w:val="left"/>
      <w:pPr>
        <w:ind w:left="3600" w:hanging="360"/>
      </w:pPr>
      <w:rPr>
        <w:rFonts w:ascii="Courier New" w:hAnsi="Courier New" w:cs="Courier New" w:hint="default"/>
      </w:rPr>
    </w:lvl>
    <w:lvl w:ilvl="5" w:tplc="1AFC7686">
      <w:start w:val="1"/>
      <w:numFmt w:val="bullet"/>
      <w:lvlText w:val=""/>
      <w:lvlJc w:val="left"/>
      <w:pPr>
        <w:ind w:left="4320" w:hanging="360"/>
      </w:pPr>
      <w:rPr>
        <w:rFonts w:ascii="Wingdings" w:hAnsi="Wingdings" w:cs="Wingdings" w:hint="default"/>
      </w:rPr>
    </w:lvl>
    <w:lvl w:ilvl="6" w:tplc="8B500D22">
      <w:start w:val="1"/>
      <w:numFmt w:val="bullet"/>
      <w:lvlText w:val=""/>
      <w:lvlJc w:val="left"/>
      <w:pPr>
        <w:ind w:left="5040" w:hanging="360"/>
      </w:pPr>
      <w:rPr>
        <w:rFonts w:ascii="Symbol" w:hAnsi="Symbol" w:cs="Symbol" w:hint="default"/>
      </w:rPr>
    </w:lvl>
    <w:lvl w:ilvl="7" w:tplc="45DC7FCE">
      <w:start w:val="1"/>
      <w:numFmt w:val="bullet"/>
      <w:lvlText w:val="o"/>
      <w:lvlJc w:val="left"/>
      <w:pPr>
        <w:ind w:left="5760" w:hanging="360"/>
      </w:pPr>
      <w:rPr>
        <w:rFonts w:ascii="Courier New" w:hAnsi="Courier New" w:cs="Courier New" w:hint="default"/>
      </w:rPr>
    </w:lvl>
    <w:lvl w:ilvl="8" w:tplc="90885DC6">
      <w:start w:val="1"/>
      <w:numFmt w:val="bullet"/>
      <w:lvlText w:val=""/>
      <w:lvlJc w:val="left"/>
      <w:pPr>
        <w:ind w:left="6480" w:hanging="360"/>
      </w:pPr>
      <w:rPr>
        <w:rFonts w:ascii="Wingdings" w:hAnsi="Wingdings" w:cs="Wingdings" w:hint="default"/>
      </w:rPr>
    </w:lvl>
  </w:abstractNum>
  <w:abstractNum w:abstractNumId="34" w15:restartNumberingAfterBreak="0">
    <w:nsid w:val="6D0472DF"/>
    <w:multiLevelType w:val="hybridMultilevel"/>
    <w:tmpl w:val="295E757A"/>
    <w:lvl w:ilvl="0" w:tplc="425638F8">
      <w:start w:val="1"/>
      <w:numFmt w:val="bullet"/>
      <w:lvlText w:val=""/>
      <w:lvlJc w:val="left"/>
      <w:pPr>
        <w:ind w:left="720" w:hanging="360"/>
      </w:pPr>
      <w:rPr>
        <w:rFonts w:ascii="Symbol" w:hAnsi="Symbol" w:cs="Symbol" w:hint="default"/>
        <w:sz w:val="18"/>
        <w:szCs w:val="18"/>
      </w:rPr>
    </w:lvl>
    <w:lvl w:ilvl="1" w:tplc="F1141DA4">
      <w:start w:val="1"/>
      <w:numFmt w:val="bullet"/>
      <w:lvlText w:val="o"/>
      <w:lvlJc w:val="left"/>
      <w:pPr>
        <w:ind w:left="1440" w:hanging="360"/>
      </w:pPr>
      <w:rPr>
        <w:rFonts w:ascii="Courier New" w:hAnsi="Courier New" w:cs="Courier New" w:hint="default"/>
      </w:rPr>
    </w:lvl>
    <w:lvl w:ilvl="2" w:tplc="762CF9AC">
      <w:start w:val="1"/>
      <w:numFmt w:val="bullet"/>
      <w:lvlText w:val=""/>
      <w:lvlJc w:val="left"/>
      <w:pPr>
        <w:ind w:left="2160" w:hanging="360"/>
      </w:pPr>
      <w:rPr>
        <w:rFonts w:ascii="Wingdings" w:hAnsi="Wingdings" w:cs="Wingdings" w:hint="default"/>
      </w:rPr>
    </w:lvl>
    <w:lvl w:ilvl="3" w:tplc="CB667FF8">
      <w:start w:val="1"/>
      <w:numFmt w:val="bullet"/>
      <w:lvlText w:val=""/>
      <w:lvlJc w:val="left"/>
      <w:pPr>
        <w:ind w:left="2880" w:hanging="360"/>
      </w:pPr>
      <w:rPr>
        <w:rFonts w:ascii="Symbol" w:hAnsi="Symbol" w:cs="Symbol" w:hint="default"/>
      </w:rPr>
    </w:lvl>
    <w:lvl w:ilvl="4" w:tplc="EA067F54">
      <w:start w:val="1"/>
      <w:numFmt w:val="bullet"/>
      <w:lvlText w:val="o"/>
      <w:lvlJc w:val="left"/>
      <w:pPr>
        <w:ind w:left="3600" w:hanging="360"/>
      </w:pPr>
      <w:rPr>
        <w:rFonts w:ascii="Courier New" w:hAnsi="Courier New" w:cs="Courier New" w:hint="default"/>
      </w:rPr>
    </w:lvl>
    <w:lvl w:ilvl="5" w:tplc="4FD87840">
      <w:start w:val="1"/>
      <w:numFmt w:val="bullet"/>
      <w:lvlText w:val=""/>
      <w:lvlJc w:val="left"/>
      <w:pPr>
        <w:ind w:left="4320" w:hanging="360"/>
      </w:pPr>
      <w:rPr>
        <w:rFonts w:ascii="Wingdings" w:hAnsi="Wingdings" w:cs="Wingdings" w:hint="default"/>
      </w:rPr>
    </w:lvl>
    <w:lvl w:ilvl="6" w:tplc="D3502D94">
      <w:start w:val="1"/>
      <w:numFmt w:val="bullet"/>
      <w:lvlText w:val=""/>
      <w:lvlJc w:val="left"/>
      <w:pPr>
        <w:ind w:left="5040" w:hanging="360"/>
      </w:pPr>
      <w:rPr>
        <w:rFonts w:ascii="Symbol" w:hAnsi="Symbol" w:cs="Symbol" w:hint="default"/>
      </w:rPr>
    </w:lvl>
    <w:lvl w:ilvl="7" w:tplc="116E0FAA">
      <w:start w:val="1"/>
      <w:numFmt w:val="bullet"/>
      <w:lvlText w:val="o"/>
      <w:lvlJc w:val="left"/>
      <w:pPr>
        <w:ind w:left="5760" w:hanging="360"/>
      </w:pPr>
      <w:rPr>
        <w:rFonts w:ascii="Courier New" w:hAnsi="Courier New" w:cs="Courier New" w:hint="default"/>
      </w:rPr>
    </w:lvl>
    <w:lvl w:ilvl="8" w:tplc="63C61B0E">
      <w:start w:val="1"/>
      <w:numFmt w:val="bullet"/>
      <w:lvlText w:val=""/>
      <w:lvlJc w:val="left"/>
      <w:pPr>
        <w:ind w:left="6480" w:hanging="360"/>
      </w:pPr>
      <w:rPr>
        <w:rFonts w:ascii="Wingdings" w:hAnsi="Wingdings" w:cs="Wingdings" w:hint="default"/>
      </w:rPr>
    </w:lvl>
  </w:abstractNum>
  <w:abstractNum w:abstractNumId="35" w15:restartNumberingAfterBreak="0">
    <w:nsid w:val="6D0E74D2"/>
    <w:multiLevelType w:val="hybridMultilevel"/>
    <w:tmpl w:val="ED58DF1E"/>
    <w:lvl w:ilvl="0" w:tplc="FC4ECDBC">
      <w:start w:val="1"/>
      <w:numFmt w:val="bullet"/>
      <w:lvlText w:val=""/>
      <w:lvlJc w:val="left"/>
      <w:pPr>
        <w:ind w:left="720" w:hanging="360"/>
      </w:pPr>
      <w:rPr>
        <w:rFonts w:ascii="Symbol" w:hAnsi="Symbol" w:cs="Symbol" w:hint="default"/>
        <w:sz w:val="18"/>
        <w:szCs w:val="18"/>
      </w:rPr>
    </w:lvl>
    <w:lvl w:ilvl="1" w:tplc="3618C08E">
      <w:start w:val="1"/>
      <w:numFmt w:val="bullet"/>
      <w:lvlText w:val="o"/>
      <w:lvlJc w:val="left"/>
      <w:pPr>
        <w:ind w:left="1440" w:hanging="360"/>
      </w:pPr>
      <w:rPr>
        <w:rFonts w:ascii="Courier New" w:hAnsi="Courier New" w:cs="Courier New" w:hint="default"/>
      </w:rPr>
    </w:lvl>
    <w:lvl w:ilvl="2" w:tplc="BC3A8D30">
      <w:start w:val="1"/>
      <w:numFmt w:val="bullet"/>
      <w:lvlText w:val=""/>
      <w:lvlJc w:val="left"/>
      <w:pPr>
        <w:ind w:left="2160" w:hanging="360"/>
      </w:pPr>
      <w:rPr>
        <w:rFonts w:ascii="Wingdings" w:hAnsi="Wingdings" w:cs="Wingdings" w:hint="default"/>
      </w:rPr>
    </w:lvl>
    <w:lvl w:ilvl="3" w:tplc="0B4E18B0">
      <w:start w:val="1"/>
      <w:numFmt w:val="bullet"/>
      <w:lvlText w:val=""/>
      <w:lvlJc w:val="left"/>
      <w:pPr>
        <w:ind w:left="2880" w:hanging="360"/>
      </w:pPr>
      <w:rPr>
        <w:rFonts w:ascii="Symbol" w:hAnsi="Symbol" w:cs="Symbol" w:hint="default"/>
      </w:rPr>
    </w:lvl>
    <w:lvl w:ilvl="4" w:tplc="75001D4A">
      <w:start w:val="1"/>
      <w:numFmt w:val="bullet"/>
      <w:lvlText w:val="o"/>
      <w:lvlJc w:val="left"/>
      <w:pPr>
        <w:ind w:left="3600" w:hanging="360"/>
      </w:pPr>
      <w:rPr>
        <w:rFonts w:ascii="Courier New" w:hAnsi="Courier New" w:cs="Courier New" w:hint="default"/>
      </w:rPr>
    </w:lvl>
    <w:lvl w:ilvl="5" w:tplc="24A66010">
      <w:start w:val="1"/>
      <w:numFmt w:val="bullet"/>
      <w:lvlText w:val=""/>
      <w:lvlJc w:val="left"/>
      <w:pPr>
        <w:ind w:left="4320" w:hanging="360"/>
      </w:pPr>
      <w:rPr>
        <w:rFonts w:ascii="Wingdings" w:hAnsi="Wingdings" w:cs="Wingdings" w:hint="default"/>
      </w:rPr>
    </w:lvl>
    <w:lvl w:ilvl="6" w:tplc="E4288F6A">
      <w:start w:val="1"/>
      <w:numFmt w:val="bullet"/>
      <w:lvlText w:val=""/>
      <w:lvlJc w:val="left"/>
      <w:pPr>
        <w:ind w:left="5040" w:hanging="360"/>
      </w:pPr>
      <w:rPr>
        <w:rFonts w:ascii="Symbol" w:hAnsi="Symbol" w:cs="Symbol" w:hint="default"/>
      </w:rPr>
    </w:lvl>
    <w:lvl w:ilvl="7" w:tplc="751E6F02">
      <w:start w:val="1"/>
      <w:numFmt w:val="bullet"/>
      <w:lvlText w:val="o"/>
      <w:lvlJc w:val="left"/>
      <w:pPr>
        <w:ind w:left="5760" w:hanging="360"/>
      </w:pPr>
      <w:rPr>
        <w:rFonts w:ascii="Courier New" w:hAnsi="Courier New" w:cs="Courier New" w:hint="default"/>
      </w:rPr>
    </w:lvl>
    <w:lvl w:ilvl="8" w:tplc="36C47DAA">
      <w:start w:val="1"/>
      <w:numFmt w:val="bullet"/>
      <w:lvlText w:val=""/>
      <w:lvlJc w:val="left"/>
      <w:pPr>
        <w:ind w:left="6480" w:hanging="360"/>
      </w:pPr>
      <w:rPr>
        <w:rFonts w:ascii="Wingdings" w:hAnsi="Wingdings" w:cs="Wingdings" w:hint="default"/>
      </w:rPr>
    </w:lvl>
  </w:abstractNum>
  <w:abstractNum w:abstractNumId="36" w15:restartNumberingAfterBreak="0">
    <w:nsid w:val="6E660EE9"/>
    <w:multiLevelType w:val="hybridMultilevel"/>
    <w:tmpl w:val="8492613A"/>
    <w:lvl w:ilvl="0" w:tplc="89528F4E">
      <w:start w:val="1"/>
      <w:numFmt w:val="bullet"/>
      <w:lvlText w:val=""/>
      <w:lvlJc w:val="left"/>
      <w:pPr>
        <w:ind w:left="720" w:hanging="360"/>
      </w:pPr>
      <w:rPr>
        <w:rFonts w:ascii="Symbol" w:hAnsi="Symbol" w:cs="Symbol" w:hint="default"/>
        <w:sz w:val="18"/>
        <w:szCs w:val="18"/>
      </w:rPr>
    </w:lvl>
    <w:lvl w:ilvl="1" w:tplc="246CC1E0">
      <w:start w:val="1"/>
      <w:numFmt w:val="bullet"/>
      <w:lvlText w:val="o"/>
      <w:lvlJc w:val="left"/>
      <w:pPr>
        <w:ind w:left="1440" w:hanging="360"/>
      </w:pPr>
      <w:rPr>
        <w:rFonts w:ascii="Courier New" w:hAnsi="Courier New" w:cs="Courier New" w:hint="default"/>
      </w:rPr>
    </w:lvl>
    <w:lvl w:ilvl="2" w:tplc="3B022598">
      <w:start w:val="1"/>
      <w:numFmt w:val="bullet"/>
      <w:lvlText w:val=""/>
      <w:lvlJc w:val="left"/>
      <w:pPr>
        <w:ind w:left="2160" w:hanging="360"/>
      </w:pPr>
      <w:rPr>
        <w:rFonts w:ascii="Wingdings" w:hAnsi="Wingdings" w:cs="Wingdings" w:hint="default"/>
      </w:rPr>
    </w:lvl>
    <w:lvl w:ilvl="3" w:tplc="8730D128">
      <w:start w:val="1"/>
      <w:numFmt w:val="bullet"/>
      <w:lvlText w:val=""/>
      <w:lvlJc w:val="left"/>
      <w:pPr>
        <w:ind w:left="2880" w:hanging="360"/>
      </w:pPr>
      <w:rPr>
        <w:rFonts w:ascii="Symbol" w:hAnsi="Symbol" w:cs="Symbol" w:hint="default"/>
      </w:rPr>
    </w:lvl>
    <w:lvl w:ilvl="4" w:tplc="8C5C2CAA">
      <w:start w:val="1"/>
      <w:numFmt w:val="bullet"/>
      <w:lvlText w:val="o"/>
      <w:lvlJc w:val="left"/>
      <w:pPr>
        <w:ind w:left="3600" w:hanging="360"/>
      </w:pPr>
      <w:rPr>
        <w:rFonts w:ascii="Courier New" w:hAnsi="Courier New" w:cs="Courier New" w:hint="default"/>
      </w:rPr>
    </w:lvl>
    <w:lvl w:ilvl="5" w:tplc="CF908374">
      <w:start w:val="1"/>
      <w:numFmt w:val="bullet"/>
      <w:lvlText w:val=""/>
      <w:lvlJc w:val="left"/>
      <w:pPr>
        <w:ind w:left="4320" w:hanging="360"/>
      </w:pPr>
      <w:rPr>
        <w:rFonts w:ascii="Wingdings" w:hAnsi="Wingdings" w:cs="Wingdings" w:hint="default"/>
      </w:rPr>
    </w:lvl>
    <w:lvl w:ilvl="6" w:tplc="7FB6DABE">
      <w:start w:val="1"/>
      <w:numFmt w:val="bullet"/>
      <w:lvlText w:val=""/>
      <w:lvlJc w:val="left"/>
      <w:pPr>
        <w:ind w:left="5040" w:hanging="360"/>
      </w:pPr>
      <w:rPr>
        <w:rFonts w:ascii="Symbol" w:hAnsi="Symbol" w:cs="Symbol" w:hint="default"/>
      </w:rPr>
    </w:lvl>
    <w:lvl w:ilvl="7" w:tplc="55E25552">
      <w:start w:val="1"/>
      <w:numFmt w:val="bullet"/>
      <w:lvlText w:val="o"/>
      <w:lvlJc w:val="left"/>
      <w:pPr>
        <w:ind w:left="5760" w:hanging="360"/>
      </w:pPr>
      <w:rPr>
        <w:rFonts w:ascii="Courier New" w:hAnsi="Courier New" w:cs="Courier New" w:hint="default"/>
      </w:rPr>
    </w:lvl>
    <w:lvl w:ilvl="8" w:tplc="BD04BB4C">
      <w:start w:val="1"/>
      <w:numFmt w:val="bullet"/>
      <w:lvlText w:val=""/>
      <w:lvlJc w:val="left"/>
      <w:pPr>
        <w:ind w:left="6480" w:hanging="360"/>
      </w:pPr>
      <w:rPr>
        <w:rFonts w:ascii="Wingdings" w:hAnsi="Wingdings" w:cs="Wingdings" w:hint="default"/>
      </w:rPr>
    </w:lvl>
  </w:abstractNum>
  <w:abstractNum w:abstractNumId="37" w15:restartNumberingAfterBreak="0">
    <w:nsid w:val="6F6D0669"/>
    <w:multiLevelType w:val="hybridMultilevel"/>
    <w:tmpl w:val="1D968BAE"/>
    <w:lvl w:ilvl="0" w:tplc="14B498D2">
      <w:start w:val="1"/>
      <w:numFmt w:val="bullet"/>
      <w:lvlText w:val=""/>
      <w:lvlJc w:val="left"/>
      <w:pPr>
        <w:ind w:left="720" w:hanging="360"/>
      </w:pPr>
      <w:rPr>
        <w:rFonts w:ascii="Symbol" w:hAnsi="Symbol" w:cs="Symbol" w:hint="default"/>
        <w:sz w:val="18"/>
        <w:szCs w:val="18"/>
      </w:rPr>
    </w:lvl>
    <w:lvl w:ilvl="1" w:tplc="1F3A6F7E">
      <w:start w:val="1"/>
      <w:numFmt w:val="bullet"/>
      <w:lvlText w:val="o"/>
      <w:lvlJc w:val="left"/>
      <w:pPr>
        <w:ind w:left="1440" w:hanging="360"/>
      </w:pPr>
      <w:rPr>
        <w:rFonts w:ascii="Courier New" w:hAnsi="Courier New" w:cs="Courier New" w:hint="default"/>
      </w:rPr>
    </w:lvl>
    <w:lvl w:ilvl="2" w:tplc="B2CA8E18">
      <w:start w:val="1"/>
      <w:numFmt w:val="bullet"/>
      <w:lvlText w:val=""/>
      <w:lvlJc w:val="left"/>
      <w:pPr>
        <w:ind w:left="2160" w:hanging="360"/>
      </w:pPr>
      <w:rPr>
        <w:rFonts w:ascii="Wingdings" w:hAnsi="Wingdings" w:cs="Wingdings" w:hint="default"/>
      </w:rPr>
    </w:lvl>
    <w:lvl w:ilvl="3" w:tplc="9C421F54">
      <w:start w:val="1"/>
      <w:numFmt w:val="bullet"/>
      <w:lvlText w:val=""/>
      <w:lvlJc w:val="left"/>
      <w:pPr>
        <w:ind w:left="2880" w:hanging="360"/>
      </w:pPr>
      <w:rPr>
        <w:rFonts w:ascii="Symbol" w:hAnsi="Symbol" w:cs="Symbol" w:hint="default"/>
      </w:rPr>
    </w:lvl>
    <w:lvl w:ilvl="4" w:tplc="57E8D5E8">
      <w:start w:val="1"/>
      <w:numFmt w:val="bullet"/>
      <w:lvlText w:val="o"/>
      <w:lvlJc w:val="left"/>
      <w:pPr>
        <w:ind w:left="3600" w:hanging="360"/>
      </w:pPr>
      <w:rPr>
        <w:rFonts w:ascii="Courier New" w:hAnsi="Courier New" w:cs="Courier New" w:hint="default"/>
      </w:rPr>
    </w:lvl>
    <w:lvl w:ilvl="5" w:tplc="BD526572">
      <w:start w:val="1"/>
      <w:numFmt w:val="bullet"/>
      <w:lvlText w:val=""/>
      <w:lvlJc w:val="left"/>
      <w:pPr>
        <w:ind w:left="4320" w:hanging="360"/>
      </w:pPr>
      <w:rPr>
        <w:rFonts w:ascii="Wingdings" w:hAnsi="Wingdings" w:cs="Wingdings" w:hint="default"/>
      </w:rPr>
    </w:lvl>
    <w:lvl w:ilvl="6" w:tplc="30323842">
      <w:start w:val="1"/>
      <w:numFmt w:val="bullet"/>
      <w:lvlText w:val=""/>
      <w:lvlJc w:val="left"/>
      <w:pPr>
        <w:ind w:left="5040" w:hanging="360"/>
      </w:pPr>
      <w:rPr>
        <w:rFonts w:ascii="Symbol" w:hAnsi="Symbol" w:cs="Symbol" w:hint="default"/>
      </w:rPr>
    </w:lvl>
    <w:lvl w:ilvl="7" w:tplc="8B524988">
      <w:start w:val="1"/>
      <w:numFmt w:val="bullet"/>
      <w:lvlText w:val="o"/>
      <w:lvlJc w:val="left"/>
      <w:pPr>
        <w:ind w:left="5760" w:hanging="360"/>
      </w:pPr>
      <w:rPr>
        <w:rFonts w:ascii="Courier New" w:hAnsi="Courier New" w:cs="Courier New" w:hint="default"/>
      </w:rPr>
    </w:lvl>
    <w:lvl w:ilvl="8" w:tplc="4BE87D74">
      <w:start w:val="1"/>
      <w:numFmt w:val="bullet"/>
      <w:lvlText w:val=""/>
      <w:lvlJc w:val="left"/>
      <w:pPr>
        <w:ind w:left="6480" w:hanging="360"/>
      </w:pPr>
      <w:rPr>
        <w:rFonts w:ascii="Wingdings" w:hAnsi="Wingdings" w:cs="Wingdings" w:hint="default"/>
      </w:rPr>
    </w:lvl>
  </w:abstractNum>
  <w:abstractNum w:abstractNumId="38" w15:restartNumberingAfterBreak="0">
    <w:nsid w:val="748A35CC"/>
    <w:multiLevelType w:val="hybridMultilevel"/>
    <w:tmpl w:val="2E2A83B2"/>
    <w:lvl w:ilvl="0" w:tplc="A93A8366">
      <w:start w:val="1"/>
      <w:numFmt w:val="bullet"/>
      <w:lvlText w:val=""/>
      <w:lvlJc w:val="left"/>
      <w:pPr>
        <w:ind w:left="720" w:hanging="360"/>
      </w:pPr>
      <w:rPr>
        <w:rFonts w:ascii="Symbol" w:hAnsi="Symbol" w:cs="Symbol" w:hint="default"/>
        <w:sz w:val="18"/>
        <w:szCs w:val="18"/>
      </w:rPr>
    </w:lvl>
    <w:lvl w:ilvl="1" w:tplc="5EF4161E">
      <w:start w:val="1"/>
      <w:numFmt w:val="bullet"/>
      <w:lvlText w:val="o"/>
      <w:lvlJc w:val="left"/>
      <w:pPr>
        <w:ind w:left="1440" w:hanging="360"/>
      </w:pPr>
      <w:rPr>
        <w:rFonts w:ascii="Courier New" w:hAnsi="Courier New" w:cs="Courier New" w:hint="default"/>
      </w:rPr>
    </w:lvl>
    <w:lvl w:ilvl="2" w:tplc="E19EF26C">
      <w:start w:val="1"/>
      <w:numFmt w:val="bullet"/>
      <w:lvlText w:val=""/>
      <w:lvlJc w:val="left"/>
      <w:pPr>
        <w:ind w:left="2160" w:hanging="360"/>
      </w:pPr>
      <w:rPr>
        <w:rFonts w:ascii="Wingdings" w:hAnsi="Wingdings" w:cs="Wingdings" w:hint="default"/>
      </w:rPr>
    </w:lvl>
    <w:lvl w:ilvl="3" w:tplc="AFAE187A">
      <w:start w:val="1"/>
      <w:numFmt w:val="bullet"/>
      <w:lvlText w:val=""/>
      <w:lvlJc w:val="left"/>
      <w:pPr>
        <w:ind w:left="2880" w:hanging="360"/>
      </w:pPr>
      <w:rPr>
        <w:rFonts w:ascii="Symbol" w:hAnsi="Symbol" w:cs="Symbol" w:hint="default"/>
      </w:rPr>
    </w:lvl>
    <w:lvl w:ilvl="4" w:tplc="4C5253EA">
      <w:start w:val="1"/>
      <w:numFmt w:val="bullet"/>
      <w:lvlText w:val="o"/>
      <w:lvlJc w:val="left"/>
      <w:pPr>
        <w:ind w:left="3600" w:hanging="360"/>
      </w:pPr>
      <w:rPr>
        <w:rFonts w:ascii="Courier New" w:hAnsi="Courier New" w:cs="Courier New" w:hint="default"/>
      </w:rPr>
    </w:lvl>
    <w:lvl w:ilvl="5" w:tplc="95706232">
      <w:start w:val="1"/>
      <w:numFmt w:val="bullet"/>
      <w:lvlText w:val=""/>
      <w:lvlJc w:val="left"/>
      <w:pPr>
        <w:ind w:left="4320" w:hanging="360"/>
      </w:pPr>
      <w:rPr>
        <w:rFonts w:ascii="Wingdings" w:hAnsi="Wingdings" w:cs="Wingdings" w:hint="default"/>
      </w:rPr>
    </w:lvl>
    <w:lvl w:ilvl="6" w:tplc="B4909616">
      <w:start w:val="1"/>
      <w:numFmt w:val="bullet"/>
      <w:lvlText w:val=""/>
      <w:lvlJc w:val="left"/>
      <w:pPr>
        <w:ind w:left="5040" w:hanging="360"/>
      </w:pPr>
      <w:rPr>
        <w:rFonts w:ascii="Symbol" w:hAnsi="Symbol" w:cs="Symbol" w:hint="default"/>
      </w:rPr>
    </w:lvl>
    <w:lvl w:ilvl="7" w:tplc="378ED178">
      <w:start w:val="1"/>
      <w:numFmt w:val="bullet"/>
      <w:lvlText w:val="o"/>
      <w:lvlJc w:val="left"/>
      <w:pPr>
        <w:ind w:left="5760" w:hanging="360"/>
      </w:pPr>
      <w:rPr>
        <w:rFonts w:ascii="Courier New" w:hAnsi="Courier New" w:cs="Courier New" w:hint="default"/>
      </w:rPr>
    </w:lvl>
    <w:lvl w:ilvl="8" w:tplc="76E81EC8">
      <w:start w:val="1"/>
      <w:numFmt w:val="bullet"/>
      <w:lvlText w:val=""/>
      <w:lvlJc w:val="left"/>
      <w:pPr>
        <w:ind w:left="6480" w:hanging="360"/>
      </w:pPr>
      <w:rPr>
        <w:rFonts w:ascii="Wingdings" w:hAnsi="Wingdings" w:cs="Wingdings" w:hint="default"/>
      </w:rPr>
    </w:lvl>
  </w:abstractNum>
  <w:abstractNum w:abstractNumId="39" w15:restartNumberingAfterBreak="0">
    <w:nsid w:val="7A160294"/>
    <w:multiLevelType w:val="hybridMultilevel"/>
    <w:tmpl w:val="455C6C00"/>
    <w:lvl w:ilvl="0" w:tplc="A0FC93EA">
      <w:start w:val="1"/>
      <w:numFmt w:val="decimal"/>
      <w:lvlText w:val="%1."/>
      <w:lvlJc w:val="left"/>
      <w:pPr>
        <w:ind w:left="720" w:hanging="360"/>
      </w:pPr>
      <w:rPr>
        <w:rFonts w:ascii="Arial" w:hAnsi="Arial" w:cs="Arial" w:hint="default"/>
        <w:sz w:val="18"/>
        <w:szCs w:val="18"/>
      </w:rPr>
    </w:lvl>
    <w:lvl w:ilvl="1" w:tplc="24369200">
      <w:start w:val="1"/>
      <w:numFmt w:val="decimal"/>
      <w:lvlText w:val="%2."/>
      <w:lvlJc w:val="left"/>
      <w:pPr>
        <w:ind w:left="1440" w:hanging="360"/>
      </w:pPr>
    </w:lvl>
    <w:lvl w:ilvl="2" w:tplc="7BFA9E44">
      <w:start w:val="1"/>
      <w:numFmt w:val="decimal"/>
      <w:lvlText w:val="%3."/>
      <w:lvlJc w:val="left"/>
      <w:pPr>
        <w:ind w:left="2160" w:hanging="360"/>
      </w:pPr>
    </w:lvl>
    <w:lvl w:ilvl="3" w:tplc="17021A8A">
      <w:start w:val="1"/>
      <w:numFmt w:val="decimal"/>
      <w:lvlText w:val="%4."/>
      <w:lvlJc w:val="left"/>
      <w:pPr>
        <w:ind w:left="2880" w:hanging="360"/>
      </w:pPr>
    </w:lvl>
    <w:lvl w:ilvl="4" w:tplc="7282695C">
      <w:start w:val="1"/>
      <w:numFmt w:val="decimal"/>
      <w:lvlText w:val="%5."/>
      <w:lvlJc w:val="left"/>
      <w:pPr>
        <w:ind w:left="3600" w:hanging="360"/>
      </w:pPr>
    </w:lvl>
    <w:lvl w:ilvl="5" w:tplc="6624143C">
      <w:start w:val="1"/>
      <w:numFmt w:val="decimal"/>
      <w:lvlText w:val="%6."/>
      <w:lvlJc w:val="left"/>
      <w:pPr>
        <w:ind w:left="4320" w:hanging="360"/>
      </w:pPr>
    </w:lvl>
    <w:lvl w:ilvl="6" w:tplc="AD34418C">
      <w:start w:val="1"/>
      <w:numFmt w:val="decimal"/>
      <w:lvlText w:val="%7."/>
      <w:lvlJc w:val="left"/>
      <w:pPr>
        <w:ind w:left="5040" w:hanging="360"/>
      </w:pPr>
    </w:lvl>
    <w:lvl w:ilvl="7" w:tplc="03121A82">
      <w:start w:val="1"/>
      <w:numFmt w:val="decimal"/>
      <w:lvlText w:val="%8."/>
      <w:lvlJc w:val="left"/>
      <w:pPr>
        <w:ind w:left="5760" w:hanging="360"/>
      </w:pPr>
    </w:lvl>
    <w:lvl w:ilvl="8" w:tplc="3BAA7496">
      <w:start w:val="1"/>
      <w:numFmt w:val="decimal"/>
      <w:lvlText w:val="%9."/>
      <w:lvlJc w:val="left"/>
      <w:pPr>
        <w:ind w:left="6480" w:hanging="360"/>
      </w:pPr>
    </w:lvl>
  </w:abstractNum>
  <w:abstractNum w:abstractNumId="40" w15:restartNumberingAfterBreak="0">
    <w:nsid w:val="7BAA6B5F"/>
    <w:multiLevelType w:val="hybridMultilevel"/>
    <w:tmpl w:val="D98C5604"/>
    <w:lvl w:ilvl="0" w:tplc="43324EF6">
      <w:start w:val="1"/>
      <w:numFmt w:val="bullet"/>
      <w:lvlText w:val=""/>
      <w:lvlJc w:val="left"/>
      <w:pPr>
        <w:ind w:left="720" w:hanging="360"/>
      </w:pPr>
      <w:rPr>
        <w:rFonts w:ascii="Symbol" w:hAnsi="Symbol" w:cs="Symbol" w:hint="default"/>
        <w:sz w:val="18"/>
        <w:szCs w:val="18"/>
      </w:rPr>
    </w:lvl>
    <w:lvl w:ilvl="1" w:tplc="9BCC926E">
      <w:start w:val="1"/>
      <w:numFmt w:val="bullet"/>
      <w:lvlText w:val="o"/>
      <w:lvlJc w:val="left"/>
      <w:pPr>
        <w:ind w:left="1440" w:hanging="360"/>
      </w:pPr>
      <w:rPr>
        <w:rFonts w:ascii="Courier New" w:hAnsi="Courier New" w:cs="Courier New" w:hint="default"/>
      </w:rPr>
    </w:lvl>
    <w:lvl w:ilvl="2" w:tplc="072EB14E">
      <w:start w:val="1"/>
      <w:numFmt w:val="bullet"/>
      <w:lvlText w:val=""/>
      <w:lvlJc w:val="left"/>
      <w:pPr>
        <w:ind w:left="2160" w:hanging="360"/>
      </w:pPr>
      <w:rPr>
        <w:rFonts w:ascii="Wingdings" w:hAnsi="Wingdings" w:cs="Wingdings" w:hint="default"/>
      </w:rPr>
    </w:lvl>
    <w:lvl w:ilvl="3" w:tplc="B2BA1A9A">
      <w:start w:val="1"/>
      <w:numFmt w:val="bullet"/>
      <w:lvlText w:val=""/>
      <w:lvlJc w:val="left"/>
      <w:pPr>
        <w:ind w:left="2880" w:hanging="360"/>
      </w:pPr>
      <w:rPr>
        <w:rFonts w:ascii="Symbol" w:hAnsi="Symbol" w:cs="Symbol" w:hint="default"/>
      </w:rPr>
    </w:lvl>
    <w:lvl w:ilvl="4" w:tplc="DCB22684">
      <w:start w:val="1"/>
      <w:numFmt w:val="bullet"/>
      <w:lvlText w:val="o"/>
      <w:lvlJc w:val="left"/>
      <w:pPr>
        <w:ind w:left="3600" w:hanging="360"/>
      </w:pPr>
      <w:rPr>
        <w:rFonts w:ascii="Courier New" w:hAnsi="Courier New" w:cs="Courier New" w:hint="default"/>
      </w:rPr>
    </w:lvl>
    <w:lvl w:ilvl="5" w:tplc="154677EC">
      <w:start w:val="1"/>
      <w:numFmt w:val="bullet"/>
      <w:lvlText w:val=""/>
      <w:lvlJc w:val="left"/>
      <w:pPr>
        <w:ind w:left="4320" w:hanging="360"/>
      </w:pPr>
      <w:rPr>
        <w:rFonts w:ascii="Wingdings" w:hAnsi="Wingdings" w:cs="Wingdings" w:hint="default"/>
      </w:rPr>
    </w:lvl>
    <w:lvl w:ilvl="6" w:tplc="0B562166">
      <w:start w:val="1"/>
      <w:numFmt w:val="bullet"/>
      <w:lvlText w:val=""/>
      <w:lvlJc w:val="left"/>
      <w:pPr>
        <w:ind w:left="5040" w:hanging="360"/>
      </w:pPr>
      <w:rPr>
        <w:rFonts w:ascii="Symbol" w:hAnsi="Symbol" w:cs="Symbol" w:hint="default"/>
      </w:rPr>
    </w:lvl>
    <w:lvl w:ilvl="7" w:tplc="CCCEB6CC">
      <w:start w:val="1"/>
      <w:numFmt w:val="bullet"/>
      <w:lvlText w:val="o"/>
      <w:lvlJc w:val="left"/>
      <w:pPr>
        <w:ind w:left="5760" w:hanging="360"/>
      </w:pPr>
      <w:rPr>
        <w:rFonts w:ascii="Courier New" w:hAnsi="Courier New" w:cs="Courier New" w:hint="default"/>
      </w:rPr>
    </w:lvl>
    <w:lvl w:ilvl="8" w:tplc="64F0B5B4">
      <w:start w:val="1"/>
      <w:numFmt w:val="bullet"/>
      <w:lvlText w:val=""/>
      <w:lvlJc w:val="left"/>
      <w:pPr>
        <w:ind w:left="6480" w:hanging="360"/>
      </w:pPr>
      <w:rPr>
        <w:rFonts w:ascii="Wingdings" w:hAnsi="Wingdings" w:cs="Wingdings" w:hint="default"/>
      </w:rPr>
    </w:lvl>
  </w:abstractNum>
  <w:abstractNum w:abstractNumId="41" w15:restartNumberingAfterBreak="0">
    <w:nsid w:val="7ED6348D"/>
    <w:multiLevelType w:val="hybridMultilevel"/>
    <w:tmpl w:val="616E12FC"/>
    <w:lvl w:ilvl="0" w:tplc="B0F09774">
      <w:start w:val="1"/>
      <w:numFmt w:val="bullet"/>
      <w:lvlText w:val=""/>
      <w:lvlJc w:val="left"/>
      <w:pPr>
        <w:ind w:left="720" w:hanging="360"/>
      </w:pPr>
      <w:rPr>
        <w:rFonts w:ascii="Symbol" w:hAnsi="Symbol" w:cs="Symbol" w:hint="default"/>
        <w:sz w:val="18"/>
        <w:szCs w:val="18"/>
      </w:rPr>
    </w:lvl>
    <w:lvl w:ilvl="1" w:tplc="E7D45760">
      <w:start w:val="1"/>
      <w:numFmt w:val="bullet"/>
      <w:lvlText w:val="o"/>
      <w:lvlJc w:val="left"/>
      <w:pPr>
        <w:ind w:left="1440" w:hanging="360"/>
      </w:pPr>
      <w:rPr>
        <w:rFonts w:ascii="Courier New" w:hAnsi="Courier New" w:cs="Courier New" w:hint="default"/>
      </w:rPr>
    </w:lvl>
    <w:lvl w:ilvl="2" w:tplc="83861716">
      <w:start w:val="1"/>
      <w:numFmt w:val="bullet"/>
      <w:lvlText w:val=""/>
      <w:lvlJc w:val="left"/>
      <w:pPr>
        <w:ind w:left="2160" w:hanging="360"/>
      </w:pPr>
      <w:rPr>
        <w:rFonts w:ascii="Wingdings" w:hAnsi="Wingdings" w:cs="Wingdings" w:hint="default"/>
      </w:rPr>
    </w:lvl>
    <w:lvl w:ilvl="3" w:tplc="1CB8356C">
      <w:start w:val="1"/>
      <w:numFmt w:val="bullet"/>
      <w:lvlText w:val=""/>
      <w:lvlJc w:val="left"/>
      <w:pPr>
        <w:ind w:left="2880" w:hanging="360"/>
      </w:pPr>
      <w:rPr>
        <w:rFonts w:ascii="Symbol" w:hAnsi="Symbol" w:cs="Symbol" w:hint="default"/>
      </w:rPr>
    </w:lvl>
    <w:lvl w:ilvl="4" w:tplc="EBE088FC">
      <w:start w:val="1"/>
      <w:numFmt w:val="bullet"/>
      <w:lvlText w:val="o"/>
      <w:lvlJc w:val="left"/>
      <w:pPr>
        <w:ind w:left="3600" w:hanging="360"/>
      </w:pPr>
      <w:rPr>
        <w:rFonts w:ascii="Courier New" w:hAnsi="Courier New" w:cs="Courier New" w:hint="default"/>
      </w:rPr>
    </w:lvl>
    <w:lvl w:ilvl="5" w:tplc="C6564C44">
      <w:start w:val="1"/>
      <w:numFmt w:val="bullet"/>
      <w:lvlText w:val=""/>
      <w:lvlJc w:val="left"/>
      <w:pPr>
        <w:ind w:left="4320" w:hanging="360"/>
      </w:pPr>
      <w:rPr>
        <w:rFonts w:ascii="Wingdings" w:hAnsi="Wingdings" w:cs="Wingdings" w:hint="default"/>
      </w:rPr>
    </w:lvl>
    <w:lvl w:ilvl="6" w:tplc="4A84FE46">
      <w:start w:val="1"/>
      <w:numFmt w:val="bullet"/>
      <w:lvlText w:val=""/>
      <w:lvlJc w:val="left"/>
      <w:pPr>
        <w:ind w:left="5040" w:hanging="360"/>
      </w:pPr>
      <w:rPr>
        <w:rFonts w:ascii="Symbol" w:hAnsi="Symbol" w:cs="Symbol" w:hint="default"/>
      </w:rPr>
    </w:lvl>
    <w:lvl w:ilvl="7" w:tplc="5B1CCEF2">
      <w:start w:val="1"/>
      <w:numFmt w:val="bullet"/>
      <w:lvlText w:val="o"/>
      <w:lvlJc w:val="left"/>
      <w:pPr>
        <w:ind w:left="5760" w:hanging="360"/>
      </w:pPr>
      <w:rPr>
        <w:rFonts w:ascii="Courier New" w:hAnsi="Courier New" w:cs="Courier New" w:hint="default"/>
      </w:rPr>
    </w:lvl>
    <w:lvl w:ilvl="8" w:tplc="999C9266">
      <w:start w:val="1"/>
      <w:numFmt w:val="bullet"/>
      <w:lvlText w:val=""/>
      <w:lvlJc w:val="left"/>
      <w:pPr>
        <w:ind w:left="6480" w:hanging="360"/>
      </w:pPr>
      <w:rPr>
        <w:rFonts w:ascii="Wingdings" w:hAnsi="Wingdings" w:cs="Wingdings" w:hint="default"/>
      </w:rPr>
    </w:lvl>
  </w:abstractNum>
  <w:abstractNum w:abstractNumId="42" w15:restartNumberingAfterBreak="0">
    <w:nsid w:val="7EED2A9B"/>
    <w:multiLevelType w:val="hybridMultilevel"/>
    <w:tmpl w:val="8222F6DC"/>
    <w:lvl w:ilvl="0" w:tplc="E654A2C4">
      <w:start w:val="1"/>
      <w:numFmt w:val="bullet"/>
      <w:lvlText w:val=""/>
      <w:lvlJc w:val="left"/>
      <w:pPr>
        <w:ind w:left="720" w:hanging="360"/>
      </w:pPr>
      <w:rPr>
        <w:rFonts w:ascii="Symbol" w:hAnsi="Symbol" w:cs="Symbol" w:hint="default"/>
        <w:sz w:val="18"/>
        <w:szCs w:val="18"/>
      </w:rPr>
    </w:lvl>
    <w:lvl w:ilvl="1" w:tplc="DF52E4D0">
      <w:start w:val="1"/>
      <w:numFmt w:val="bullet"/>
      <w:lvlText w:val="o"/>
      <w:lvlJc w:val="left"/>
      <w:pPr>
        <w:ind w:left="1440" w:hanging="360"/>
      </w:pPr>
      <w:rPr>
        <w:rFonts w:ascii="Courier New" w:hAnsi="Courier New" w:cs="Courier New" w:hint="default"/>
      </w:rPr>
    </w:lvl>
    <w:lvl w:ilvl="2" w:tplc="9C645576">
      <w:start w:val="1"/>
      <w:numFmt w:val="bullet"/>
      <w:lvlText w:val=""/>
      <w:lvlJc w:val="left"/>
      <w:pPr>
        <w:ind w:left="2160" w:hanging="360"/>
      </w:pPr>
      <w:rPr>
        <w:rFonts w:ascii="Wingdings" w:hAnsi="Wingdings" w:cs="Wingdings" w:hint="default"/>
      </w:rPr>
    </w:lvl>
    <w:lvl w:ilvl="3" w:tplc="051C5A18">
      <w:start w:val="1"/>
      <w:numFmt w:val="bullet"/>
      <w:lvlText w:val=""/>
      <w:lvlJc w:val="left"/>
      <w:pPr>
        <w:ind w:left="2880" w:hanging="360"/>
      </w:pPr>
      <w:rPr>
        <w:rFonts w:ascii="Symbol" w:hAnsi="Symbol" w:cs="Symbol" w:hint="default"/>
      </w:rPr>
    </w:lvl>
    <w:lvl w:ilvl="4" w:tplc="A796AEC8">
      <w:start w:val="1"/>
      <w:numFmt w:val="bullet"/>
      <w:lvlText w:val="o"/>
      <w:lvlJc w:val="left"/>
      <w:pPr>
        <w:ind w:left="3600" w:hanging="360"/>
      </w:pPr>
      <w:rPr>
        <w:rFonts w:ascii="Courier New" w:hAnsi="Courier New" w:cs="Courier New" w:hint="default"/>
      </w:rPr>
    </w:lvl>
    <w:lvl w:ilvl="5" w:tplc="C9D47840">
      <w:start w:val="1"/>
      <w:numFmt w:val="bullet"/>
      <w:lvlText w:val=""/>
      <w:lvlJc w:val="left"/>
      <w:pPr>
        <w:ind w:left="4320" w:hanging="360"/>
      </w:pPr>
      <w:rPr>
        <w:rFonts w:ascii="Wingdings" w:hAnsi="Wingdings" w:cs="Wingdings" w:hint="default"/>
      </w:rPr>
    </w:lvl>
    <w:lvl w:ilvl="6" w:tplc="D54654FA">
      <w:start w:val="1"/>
      <w:numFmt w:val="bullet"/>
      <w:lvlText w:val=""/>
      <w:lvlJc w:val="left"/>
      <w:pPr>
        <w:ind w:left="5040" w:hanging="360"/>
      </w:pPr>
      <w:rPr>
        <w:rFonts w:ascii="Symbol" w:hAnsi="Symbol" w:cs="Symbol" w:hint="default"/>
      </w:rPr>
    </w:lvl>
    <w:lvl w:ilvl="7" w:tplc="81CAB342">
      <w:start w:val="1"/>
      <w:numFmt w:val="bullet"/>
      <w:lvlText w:val="o"/>
      <w:lvlJc w:val="left"/>
      <w:pPr>
        <w:ind w:left="5760" w:hanging="360"/>
      </w:pPr>
      <w:rPr>
        <w:rFonts w:ascii="Courier New" w:hAnsi="Courier New" w:cs="Courier New" w:hint="default"/>
      </w:rPr>
    </w:lvl>
    <w:lvl w:ilvl="8" w:tplc="711CDCAC">
      <w:start w:val="1"/>
      <w:numFmt w:val="bullet"/>
      <w:lvlText w:val=""/>
      <w:lvlJc w:val="left"/>
      <w:pPr>
        <w:ind w:left="6480" w:hanging="360"/>
      </w:pPr>
      <w:rPr>
        <w:rFonts w:ascii="Wingdings" w:hAnsi="Wingdings" w:cs="Wingdings" w:hint="default"/>
      </w:rPr>
    </w:lvl>
  </w:abstractNum>
  <w:num w:numId="1">
    <w:abstractNumId w:val="22"/>
  </w:num>
  <w:num w:numId="2">
    <w:abstractNumId w:val="25"/>
  </w:num>
  <w:num w:numId="3">
    <w:abstractNumId w:val="27"/>
  </w:num>
  <w:num w:numId="4">
    <w:abstractNumId w:val="24"/>
  </w:num>
  <w:num w:numId="5">
    <w:abstractNumId w:val="13"/>
  </w:num>
  <w:num w:numId="6">
    <w:abstractNumId w:val="10"/>
  </w:num>
  <w:num w:numId="7">
    <w:abstractNumId w:val="21"/>
  </w:num>
  <w:num w:numId="8">
    <w:abstractNumId w:val="32"/>
  </w:num>
  <w:num w:numId="9">
    <w:abstractNumId w:val="36"/>
  </w:num>
  <w:num w:numId="10">
    <w:abstractNumId w:val="0"/>
  </w:num>
  <w:num w:numId="11">
    <w:abstractNumId w:val="41"/>
  </w:num>
  <w:num w:numId="12">
    <w:abstractNumId w:val="20"/>
  </w:num>
  <w:num w:numId="13">
    <w:abstractNumId w:val="30"/>
  </w:num>
  <w:num w:numId="14">
    <w:abstractNumId w:val="12"/>
  </w:num>
  <w:num w:numId="15">
    <w:abstractNumId w:val="38"/>
  </w:num>
  <w:num w:numId="16">
    <w:abstractNumId w:val="4"/>
  </w:num>
  <w:num w:numId="17">
    <w:abstractNumId w:val="15"/>
  </w:num>
  <w:num w:numId="18">
    <w:abstractNumId w:val="34"/>
  </w:num>
  <w:num w:numId="19">
    <w:abstractNumId w:val="11"/>
  </w:num>
  <w:num w:numId="20">
    <w:abstractNumId w:val="40"/>
  </w:num>
  <w:num w:numId="21">
    <w:abstractNumId w:val="7"/>
  </w:num>
  <w:num w:numId="22">
    <w:abstractNumId w:val="37"/>
  </w:num>
  <w:num w:numId="23">
    <w:abstractNumId w:val="5"/>
  </w:num>
  <w:num w:numId="24">
    <w:abstractNumId w:val="1"/>
  </w:num>
  <w:num w:numId="25">
    <w:abstractNumId w:val="33"/>
  </w:num>
  <w:num w:numId="26">
    <w:abstractNumId w:val="26"/>
  </w:num>
  <w:num w:numId="27">
    <w:abstractNumId w:val="14"/>
  </w:num>
  <w:num w:numId="28">
    <w:abstractNumId w:val="35"/>
  </w:num>
  <w:num w:numId="29">
    <w:abstractNumId w:val="2"/>
  </w:num>
  <w:num w:numId="30">
    <w:abstractNumId w:val="39"/>
  </w:num>
  <w:num w:numId="31">
    <w:abstractNumId w:val="8"/>
  </w:num>
  <w:num w:numId="32">
    <w:abstractNumId w:val="42"/>
  </w:num>
  <w:num w:numId="33">
    <w:abstractNumId w:val="18"/>
  </w:num>
  <w:num w:numId="34">
    <w:abstractNumId w:val="3"/>
  </w:num>
  <w:num w:numId="35">
    <w:abstractNumId w:val="19"/>
  </w:num>
  <w:num w:numId="36">
    <w:abstractNumId w:val="23"/>
  </w:num>
  <w:num w:numId="37">
    <w:abstractNumId w:val="16"/>
  </w:num>
  <w:num w:numId="38">
    <w:abstractNumId w:val="31"/>
  </w:num>
  <w:num w:numId="39">
    <w:abstractNumId w:val="17"/>
  </w:num>
  <w:num w:numId="40">
    <w:abstractNumId w:val="6"/>
  </w:num>
  <w:num w:numId="41">
    <w:abstractNumId w:val="9"/>
  </w:num>
  <w:num w:numId="42">
    <w:abstractNumId w:val="2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12A81"/>
    <w:rsid w:val="00013BDF"/>
    <w:rsid w:val="00013C63"/>
    <w:rsid w:val="00021212"/>
    <w:rsid w:val="0002479B"/>
    <w:rsid w:val="00026757"/>
    <w:rsid w:val="00027F41"/>
    <w:rsid w:val="00037A49"/>
    <w:rsid w:val="00043DDE"/>
    <w:rsid w:val="00055819"/>
    <w:rsid w:val="000658FE"/>
    <w:rsid w:val="00066B75"/>
    <w:rsid w:val="00092558"/>
    <w:rsid w:val="00097D22"/>
    <w:rsid w:val="00097F4A"/>
    <w:rsid w:val="000C31DE"/>
    <w:rsid w:val="000C5527"/>
    <w:rsid w:val="000E3C08"/>
    <w:rsid w:val="000E76C6"/>
    <w:rsid w:val="00104764"/>
    <w:rsid w:val="001170D1"/>
    <w:rsid w:val="00126F1E"/>
    <w:rsid w:val="00127127"/>
    <w:rsid w:val="001327C5"/>
    <w:rsid w:val="00134892"/>
    <w:rsid w:val="00137303"/>
    <w:rsid w:val="001441AD"/>
    <w:rsid w:val="00146FF4"/>
    <w:rsid w:val="00160AB7"/>
    <w:rsid w:val="00173DCC"/>
    <w:rsid w:val="00182177"/>
    <w:rsid w:val="00190DCE"/>
    <w:rsid w:val="001956BC"/>
    <w:rsid w:val="001A044E"/>
    <w:rsid w:val="001B22B8"/>
    <w:rsid w:val="001B2B6A"/>
    <w:rsid w:val="001B7335"/>
    <w:rsid w:val="001C6B6B"/>
    <w:rsid w:val="001F127A"/>
    <w:rsid w:val="00202000"/>
    <w:rsid w:val="00204EDB"/>
    <w:rsid w:val="00215493"/>
    <w:rsid w:val="002264AB"/>
    <w:rsid w:val="00260C6B"/>
    <w:rsid w:val="002634AA"/>
    <w:rsid w:val="002A0471"/>
    <w:rsid w:val="002A2C8E"/>
    <w:rsid w:val="002A5A6D"/>
    <w:rsid w:val="002D1267"/>
    <w:rsid w:val="002D4B8F"/>
    <w:rsid w:val="002D58B5"/>
    <w:rsid w:val="002E214D"/>
    <w:rsid w:val="002E6547"/>
    <w:rsid w:val="003033B6"/>
    <w:rsid w:val="0031659A"/>
    <w:rsid w:val="00320676"/>
    <w:rsid w:val="00327403"/>
    <w:rsid w:val="0033249E"/>
    <w:rsid w:val="00334008"/>
    <w:rsid w:val="0033425B"/>
    <w:rsid w:val="00337E4D"/>
    <w:rsid w:val="003403B0"/>
    <w:rsid w:val="00343395"/>
    <w:rsid w:val="00372B47"/>
    <w:rsid w:val="00395464"/>
    <w:rsid w:val="003A0621"/>
    <w:rsid w:val="003A1AA2"/>
    <w:rsid w:val="003A7764"/>
    <w:rsid w:val="003A7FAD"/>
    <w:rsid w:val="003B6DB4"/>
    <w:rsid w:val="003C6EB0"/>
    <w:rsid w:val="003D3B36"/>
    <w:rsid w:val="003E070F"/>
    <w:rsid w:val="003E1EA3"/>
    <w:rsid w:val="003E4CBE"/>
    <w:rsid w:val="00400812"/>
    <w:rsid w:val="00406DD7"/>
    <w:rsid w:val="0041158A"/>
    <w:rsid w:val="004223BB"/>
    <w:rsid w:val="00424595"/>
    <w:rsid w:val="00427425"/>
    <w:rsid w:val="00446FF1"/>
    <w:rsid w:val="00447712"/>
    <w:rsid w:val="00453B13"/>
    <w:rsid w:val="00457596"/>
    <w:rsid w:val="00464FDB"/>
    <w:rsid w:val="0046638B"/>
    <w:rsid w:val="004677DA"/>
    <w:rsid w:val="004702FB"/>
    <w:rsid w:val="00470D29"/>
    <w:rsid w:val="00471503"/>
    <w:rsid w:val="004745C9"/>
    <w:rsid w:val="0049006B"/>
    <w:rsid w:val="0049479E"/>
    <w:rsid w:val="00496364"/>
    <w:rsid w:val="004A0E48"/>
    <w:rsid w:val="004D2F9F"/>
    <w:rsid w:val="004E292E"/>
    <w:rsid w:val="004F2927"/>
    <w:rsid w:val="00507400"/>
    <w:rsid w:val="00514CCD"/>
    <w:rsid w:val="0052142A"/>
    <w:rsid w:val="005247DE"/>
    <w:rsid w:val="00534545"/>
    <w:rsid w:val="00534D92"/>
    <w:rsid w:val="0053510E"/>
    <w:rsid w:val="005423BF"/>
    <w:rsid w:val="005510AF"/>
    <w:rsid w:val="00591C98"/>
    <w:rsid w:val="005B6195"/>
    <w:rsid w:val="005C2527"/>
    <w:rsid w:val="005C58F0"/>
    <w:rsid w:val="005D2B75"/>
    <w:rsid w:val="00607473"/>
    <w:rsid w:val="00612A5E"/>
    <w:rsid w:val="006176E5"/>
    <w:rsid w:val="00630774"/>
    <w:rsid w:val="006347C3"/>
    <w:rsid w:val="006375BC"/>
    <w:rsid w:val="00641945"/>
    <w:rsid w:val="0064216D"/>
    <w:rsid w:val="006458EA"/>
    <w:rsid w:val="00651A07"/>
    <w:rsid w:val="006975C6"/>
    <w:rsid w:val="006A5918"/>
    <w:rsid w:val="006A60C8"/>
    <w:rsid w:val="006B038A"/>
    <w:rsid w:val="006B2936"/>
    <w:rsid w:val="006E2C5F"/>
    <w:rsid w:val="006E432A"/>
    <w:rsid w:val="006E764D"/>
    <w:rsid w:val="006F1DA5"/>
    <w:rsid w:val="006F5306"/>
    <w:rsid w:val="006F674E"/>
    <w:rsid w:val="007052DF"/>
    <w:rsid w:val="007109D5"/>
    <w:rsid w:val="00720E3A"/>
    <w:rsid w:val="0073704E"/>
    <w:rsid w:val="00742CD6"/>
    <w:rsid w:val="00745231"/>
    <w:rsid w:val="007515DD"/>
    <w:rsid w:val="00753809"/>
    <w:rsid w:val="00785F39"/>
    <w:rsid w:val="00791B58"/>
    <w:rsid w:val="00795292"/>
    <w:rsid w:val="007B3855"/>
    <w:rsid w:val="007B7A33"/>
    <w:rsid w:val="007C3EA0"/>
    <w:rsid w:val="007D6FB3"/>
    <w:rsid w:val="007E0E83"/>
    <w:rsid w:val="007F0FD8"/>
    <w:rsid w:val="007F3748"/>
    <w:rsid w:val="007F617F"/>
    <w:rsid w:val="0081554D"/>
    <w:rsid w:val="00826879"/>
    <w:rsid w:val="008278F5"/>
    <w:rsid w:val="00850960"/>
    <w:rsid w:val="008641EC"/>
    <w:rsid w:val="00867527"/>
    <w:rsid w:val="00874AFE"/>
    <w:rsid w:val="008A48F3"/>
    <w:rsid w:val="008B72CE"/>
    <w:rsid w:val="008B77D3"/>
    <w:rsid w:val="008E1783"/>
    <w:rsid w:val="008E3EDE"/>
    <w:rsid w:val="008E518C"/>
    <w:rsid w:val="008E6726"/>
    <w:rsid w:val="008F626F"/>
    <w:rsid w:val="00911FF2"/>
    <w:rsid w:val="00930868"/>
    <w:rsid w:val="00940BEA"/>
    <w:rsid w:val="009558A9"/>
    <w:rsid w:val="00960022"/>
    <w:rsid w:val="0096012C"/>
    <w:rsid w:val="009707CB"/>
    <w:rsid w:val="00971D30"/>
    <w:rsid w:val="00976E23"/>
    <w:rsid w:val="00987075"/>
    <w:rsid w:val="009C5BB9"/>
    <w:rsid w:val="009E0BF1"/>
    <w:rsid w:val="009E58EE"/>
    <w:rsid w:val="00A0183C"/>
    <w:rsid w:val="00A04846"/>
    <w:rsid w:val="00A16E71"/>
    <w:rsid w:val="00A3199E"/>
    <w:rsid w:val="00A414ED"/>
    <w:rsid w:val="00A52459"/>
    <w:rsid w:val="00AA4761"/>
    <w:rsid w:val="00AB071A"/>
    <w:rsid w:val="00AC377E"/>
    <w:rsid w:val="00AD316B"/>
    <w:rsid w:val="00AE1AE1"/>
    <w:rsid w:val="00AE4928"/>
    <w:rsid w:val="00AF265C"/>
    <w:rsid w:val="00AF32CD"/>
    <w:rsid w:val="00AF7FB0"/>
    <w:rsid w:val="00B05771"/>
    <w:rsid w:val="00B0600E"/>
    <w:rsid w:val="00B15EFB"/>
    <w:rsid w:val="00B169F3"/>
    <w:rsid w:val="00B22FB5"/>
    <w:rsid w:val="00B2419B"/>
    <w:rsid w:val="00B43FBF"/>
    <w:rsid w:val="00B5553B"/>
    <w:rsid w:val="00B73453"/>
    <w:rsid w:val="00B75242"/>
    <w:rsid w:val="00B757D1"/>
    <w:rsid w:val="00B77782"/>
    <w:rsid w:val="00B77C8B"/>
    <w:rsid w:val="00B91C43"/>
    <w:rsid w:val="00B93434"/>
    <w:rsid w:val="00BA4EF4"/>
    <w:rsid w:val="00BB0DFE"/>
    <w:rsid w:val="00BB1676"/>
    <w:rsid w:val="00BB1C7D"/>
    <w:rsid w:val="00BC2D61"/>
    <w:rsid w:val="00BE1852"/>
    <w:rsid w:val="00C02EF0"/>
    <w:rsid w:val="00C125C6"/>
    <w:rsid w:val="00C24613"/>
    <w:rsid w:val="00C315C9"/>
    <w:rsid w:val="00C4793C"/>
    <w:rsid w:val="00C77CA5"/>
    <w:rsid w:val="00C874CE"/>
    <w:rsid w:val="00CB5E30"/>
    <w:rsid w:val="00CC0D1B"/>
    <w:rsid w:val="00CD6E25"/>
    <w:rsid w:val="00CD7549"/>
    <w:rsid w:val="00CF5158"/>
    <w:rsid w:val="00D03F69"/>
    <w:rsid w:val="00D06E9A"/>
    <w:rsid w:val="00D10F38"/>
    <w:rsid w:val="00D20EE1"/>
    <w:rsid w:val="00D379CF"/>
    <w:rsid w:val="00D60A0B"/>
    <w:rsid w:val="00D7251D"/>
    <w:rsid w:val="00D7467F"/>
    <w:rsid w:val="00D931BF"/>
    <w:rsid w:val="00D9633A"/>
    <w:rsid w:val="00DA0915"/>
    <w:rsid w:val="00DB03AE"/>
    <w:rsid w:val="00DB3942"/>
    <w:rsid w:val="00DC4381"/>
    <w:rsid w:val="00DD13BF"/>
    <w:rsid w:val="00DD2FA1"/>
    <w:rsid w:val="00DF3602"/>
    <w:rsid w:val="00DF61C2"/>
    <w:rsid w:val="00E0003F"/>
    <w:rsid w:val="00E03679"/>
    <w:rsid w:val="00E241CD"/>
    <w:rsid w:val="00E373B7"/>
    <w:rsid w:val="00E55B9D"/>
    <w:rsid w:val="00E60E53"/>
    <w:rsid w:val="00E71C0A"/>
    <w:rsid w:val="00E852A0"/>
    <w:rsid w:val="00E95502"/>
    <w:rsid w:val="00EA7CFE"/>
    <w:rsid w:val="00EB01F6"/>
    <w:rsid w:val="00EB61B7"/>
    <w:rsid w:val="00EC0640"/>
    <w:rsid w:val="00ED20D6"/>
    <w:rsid w:val="00ED41BC"/>
    <w:rsid w:val="00EF3AE5"/>
    <w:rsid w:val="00F36401"/>
    <w:rsid w:val="00F426ED"/>
    <w:rsid w:val="00F57C54"/>
    <w:rsid w:val="00F76F82"/>
    <w:rsid w:val="00F851F3"/>
    <w:rsid w:val="00FB3258"/>
    <w:rsid w:val="00FC2646"/>
    <w:rsid w:val="00FC5AE4"/>
    <w:rsid w:val="00FD14CD"/>
    <w:rsid w:val="00FD1DBA"/>
    <w:rsid w:val="00FD2770"/>
    <w:rsid w:val="00FE60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styleId="Hiperpovezava">
    <w:name w:val="Hyperlink"/>
    <w:basedOn w:val="Privzetapisavaodstavka"/>
    <w:uiPriority w:val="99"/>
    <w:unhideWhenUsed/>
    <w:rsid w:val="001327C5"/>
    <w:rPr>
      <w:color w:val="0000FF" w:themeColor="hyperlink"/>
      <w:u w:val="single"/>
    </w:rPr>
  </w:style>
  <w:style w:type="paragraph" w:styleId="Navadensplet">
    <w:name w:val="Normal (Web)"/>
    <w:basedOn w:val="Navaden"/>
    <w:uiPriority w:val="99"/>
    <w:semiHidden/>
    <w:unhideWhenUsed/>
    <w:rsid w:val="001170D1"/>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564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ntTable" Target="fontTable.xml"/><Relationship Id="rId10" Type="http://schemas.openxmlformats.org/officeDocument/2006/relationships/hyperlink" Target="mailto:lidija.domanjko@obcina-krizevci.si"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13F82-D7EA-4270-AA05-90E0F59A1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59</Pages>
  <Words>18956</Words>
  <Characters>108050</Characters>
  <Application>Microsoft Office Word</Application>
  <DocSecurity>0</DocSecurity>
  <Lines>900</Lines>
  <Paragraphs>253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Lidija Domanjko</cp:lastModifiedBy>
  <cp:revision>46</cp:revision>
  <cp:lastPrinted>2018-07-24T05:13:00Z</cp:lastPrinted>
  <dcterms:created xsi:type="dcterms:W3CDTF">2018-08-08T08:33:00Z</dcterms:created>
  <dcterms:modified xsi:type="dcterms:W3CDTF">2018-08-10T11:00:00Z</dcterms:modified>
</cp:coreProperties>
</file>